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16984" w14:textId="0B296A65" w:rsidR="00100056" w:rsidRDefault="00176474">
      <w:pPr>
        <w:rPr>
          <w:rFonts w:ascii="Arial" w:hAnsi="Arial" w:cs="Arial"/>
          <w:b/>
          <w:bCs/>
          <w:u w:val="single"/>
        </w:rPr>
      </w:pPr>
      <w:r>
        <w:rPr>
          <w:rFonts w:ascii="Arial" w:hAnsi="Arial" w:cs="Arial"/>
          <w:b/>
          <w:bCs/>
          <w:noProof/>
          <w:u w:val="single"/>
        </w:rPr>
        <w:drawing>
          <wp:anchor distT="0" distB="0" distL="114300" distR="114300" simplePos="0" relativeHeight="251662336" behindDoc="0" locked="0" layoutInCell="1" allowOverlap="1" wp14:anchorId="51F1F705" wp14:editId="4EE35DDC">
            <wp:simplePos x="0" y="0"/>
            <wp:positionH relativeFrom="margin">
              <wp:posOffset>5587174</wp:posOffset>
            </wp:positionH>
            <wp:positionV relativeFrom="margin">
              <wp:posOffset>-700405</wp:posOffset>
            </wp:positionV>
            <wp:extent cx="704850" cy="752475"/>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752475"/>
                    </a:xfrm>
                    <a:prstGeom prst="rect">
                      <a:avLst/>
                    </a:prstGeom>
                    <a:noFill/>
                    <a:ln>
                      <a:noFill/>
                    </a:ln>
                  </pic:spPr>
                </pic:pic>
              </a:graphicData>
            </a:graphic>
            <wp14:sizeRelV relativeFrom="margin">
              <wp14:pctHeight>0</wp14:pctHeight>
            </wp14:sizeRelV>
          </wp:anchor>
        </w:drawing>
      </w:r>
    </w:p>
    <w:p w14:paraId="2149D8B4" w14:textId="77777777" w:rsidR="00100056" w:rsidRDefault="00100056">
      <w:pPr>
        <w:rPr>
          <w:rFonts w:ascii="Arial" w:hAnsi="Arial" w:cs="Arial"/>
          <w:b/>
          <w:bCs/>
          <w:u w:val="single"/>
        </w:rPr>
      </w:pPr>
    </w:p>
    <w:p w14:paraId="290B380D" w14:textId="3E2EF1A0" w:rsidR="00100056" w:rsidRDefault="00100056">
      <w:pPr>
        <w:rPr>
          <w:rFonts w:ascii="Arial" w:hAnsi="Arial" w:cs="Arial"/>
          <w:b/>
          <w:bCs/>
          <w:u w:val="single"/>
        </w:rPr>
      </w:pPr>
    </w:p>
    <w:p w14:paraId="2E720937" w14:textId="77777777" w:rsidR="00100056" w:rsidRDefault="00100056">
      <w:pPr>
        <w:rPr>
          <w:rFonts w:ascii="Arial" w:hAnsi="Arial" w:cs="Arial"/>
          <w:b/>
          <w:bCs/>
          <w:u w:val="single"/>
        </w:rPr>
      </w:pPr>
    </w:p>
    <w:p w14:paraId="67D84930" w14:textId="77777777" w:rsidR="00100056" w:rsidRDefault="00100056">
      <w:pPr>
        <w:rPr>
          <w:rFonts w:ascii="Arial" w:hAnsi="Arial" w:cs="Arial"/>
          <w:b/>
          <w:bCs/>
          <w:u w:val="single"/>
        </w:rPr>
      </w:pPr>
    </w:p>
    <w:p w14:paraId="6F7C97D7" w14:textId="77777777" w:rsidR="00100056" w:rsidRDefault="00100056">
      <w:pPr>
        <w:rPr>
          <w:rFonts w:ascii="Arial" w:hAnsi="Arial" w:cs="Arial"/>
          <w:b/>
          <w:bCs/>
          <w:u w:val="single"/>
        </w:rPr>
      </w:pPr>
    </w:p>
    <w:p w14:paraId="19DA1868" w14:textId="77777777" w:rsidR="00A74C5B" w:rsidRPr="00176474" w:rsidRDefault="00A74C5B" w:rsidP="00176474">
      <w:pPr>
        <w:rPr>
          <w:rFonts w:ascii="Arial" w:hAnsi="Arial" w:cs="Arial"/>
          <w:b/>
          <w:bCs/>
          <w:u w:val="single"/>
        </w:rPr>
      </w:pPr>
      <w:r w:rsidRPr="00176474">
        <w:rPr>
          <w:rFonts w:ascii="Arial" w:hAnsi="Arial" w:cs="Arial"/>
          <w:b/>
          <w:bCs/>
          <w:u w:val="single"/>
        </w:rPr>
        <w:t xml:space="preserve">Klausel zur </w:t>
      </w:r>
      <w:r w:rsidR="00821FB5" w:rsidRPr="00176474">
        <w:rPr>
          <w:rFonts w:ascii="Arial" w:hAnsi="Arial" w:cs="Arial"/>
          <w:b/>
          <w:bCs/>
          <w:u w:val="single"/>
        </w:rPr>
        <w:t>Kurzarbeit</w:t>
      </w:r>
      <w:r w:rsidRPr="00176474">
        <w:rPr>
          <w:rFonts w:ascii="Arial" w:hAnsi="Arial" w:cs="Arial"/>
          <w:b/>
          <w:bCs/>
          <w:u w:val="single"/>
        </w:rPr>
        <w:t xml:space="preserve"> </w:t>
      </w:r>
      <w:r w:rsidR="00821FB5" w:rsidRPr="00176474">
        <w:rPr>
          <w:rFonts w:ascii="Arial" w:hAnsi="Arial" w:cs="Arial"/>
          <w:b/>
          <w:bCs/>
          <w:u w:val="single"/>
        </w:rPr>
        <w:t>im Arbeitsvertrag</w:t>
      </w:r>
    </w:p>
    <w:p w14:paraId="5EE706A6" w14:textId="77777777" w:rsidR="00821FB5" w:rsidRDefault="00821FB5"/>
    <w:p w14:paraId="5FF70956" w14:textId="77777777" w:rsidR="00421833" w:rsidRDefault="001A1234">
      <w:r>
        <w:br/>
      </w:r>
    </w:p>
    <w:p w14:paraId="232E0BD3" w14:textId="77777777" w:rsidR="0001712A" w:rsidRPr="007644C1" w:rsidRDefault="0001712A" w:rsidP="0001712A">
      <w:pPr>
        <w:pStyle w:val="Listenabsatz"/>
        <w:numPr>
          <w:ilvl w:val="0"/>
          <w:numId w:val="2"/>
        </w:numPr>
        <w:rPr>
          <w:rFonts w:ascii="Arial" w:hAnsi="Arial" w:cs="Arial"/>
          <w:b/>
        </w:rPr>
      </w:pPr>
      <w:r w:rsidRPr="007644C1">
        <w:rPr>
          <w:rFonts w:ascii="Arial" w:hAnsi="Arial" w:cs="Arial"/>
          <w:b/>
        </w:rPr>
        <w:t>Kurzarbeitsklausel</w:t>
      </w:r>
    </w:p>
    <w:p w14:paraId="3888607D" w14:textId="77777777" w:rsidR="0001712A" w:rsidRPr="007644C1" w:rsidRDefault="0001712A" w:rsidP="0001712A">
      <w:pPr>
        <w:pStyle w:val="Listenabsatz"/>
        <w:rPr>
          <w:rFonts w:ascii="Arial" w:hAnsi="Arial" w:cs="Arial"/>
        </w:rPr>
      </w:pPr>
    </w:p>
    <w:p w14:paraId="62EA7626" w14:textId="77777777" w:rsidR="00E32CF2" w:rsidRPr="007644C1" w:rsidRDefault="00E32CF2" w:rsidP="00A134FE">
      <w:pPr>
        <w:pStyle w:val="Listenabsatz"/>
        <w:jc w:val="both"/>
        <w:rPr>
          <w:rFonts w:ascii="Arial" w:hAnsi="Arial" w:cs="Arial"/>
          <w:b/>
        </w:rPr>
      </w:pPr>
      <w:r w:rsidRPr="007644C1">
        <w:rPr>
          <w:rFonts w:ascii="Arial" w:hAnsi="Arial" w:cs="Arial"/>
          <w:b/>
        </w:rPr>
        <w:t>Sinn &amp; Zweck</w:t>
      </w:r>
    </w:p>
    <w:p w14:paraId="57C3685E" w14:textId="77777777" w:rsidR="0001712A" w:rsidRPr="007644C1" w:rsidRDefault="0001712A" w:rsidP="00A134FE">
      <w:pPr>
        <w:pStyle w:val="Listenabsatz"/>
        <w:jc w:val="both"/>
        <w:rPr>
          <w:rFonts w:ascii="Arial" w:hAnsi="Arial" w:cs="Arial"/>
        </w:rPr>
      </w:pPr>
      <w:r w:rsidRPr="007644C1">
        <w:rPr>
          <w:rFonts w:ascii="Arial" w:hAnsi="Arial" w:cs="Arial"/>
        </w:rPr>
        <w:t>Eine Klausel, mit der die Berechtigung zur Einführung der Kurzarbeit nicht</w:t>
      </w:r>
      <w:r w:rsidR="00421833" w:rsidRPr="007644C1">
        <w:rPr>
          <w:rFonts w:ascii="Arial" w:hAnsi="Arial" w:cs="Arial"/>
        </w:rPr>
        <w:t xml:space="preserve"> nur</w:t>
      </w:r>
      <w:r w:rsidRPr="007644C1">
        <w:rPr>
          <w:rFonts w:ascii="Arial" w:hAnsi="Arial" w:cs="Arial"/>
        </w:rPr>
        <w:t xml:space="preserve"> für die Corona-Krise</w:t>
      </w:r>
      <w:r w:rsidR="00CA4347">
        <w:rPr>
          <w:rFonts w:ascii="Arial" w:hAnsi="Arial" w:cs="Arial"/>
        </w:rPr>
        <w:t>,</w:t>
      </w:r>
      <w:r w:rsidRPr="007644C1">
        <w:rPr>
          <w:rFonts w:ascii="Arial" w:hAnsi="Arial" w:cs="Arial"/>
        </w:rPr>
        <w:t xml:space="preserve"> sondern generell für die Zukunft geregelt wird, ist sehr zu empfehlen.</w:t>
      </w:r>
      <w:r w:rsidR="00421833" w:rsidRPr="007644C1">
        <w:rPr>
          <w:rFonts w:ascii="Arial" w:hAnsi="Arial" w:cs="Arial"/>
        </w:rPr>
        <w:t xml:space="preserve"> Sie bedeutet eine erhebliche Erleichterung beim Krisenmanagement.</w:t>
      </w:r>
    </w:p>
    <w:p w14:paraId="7E87D2CF" w14:textId="77777777" w:rsidR="0001712A" w:rsidRPr="007644C1" w:rsidRDefault="0001712A" w:rsidP="00A134FE">
      <w:pPr>
        <w:pStyle w:val="Listenabsatz"/>
        <w:jc w:val="both"/>
        <w:rPr>
          <w:rFonts w:ascii="Arial" w:hAnsi="Arial" w:cs="Arial"/>
        </w:rPr>
      </w:pPr>
    </w:p>
    <w:p w14:paraId="3BAF4849" w14:textId="77777777" w:rsidR="00E32CF2" w:rsidRPr="007644C1" w:rsidRDefault="00E32CF2" w:rsidP="00A134FE">
      <w:pPr>
        <w:pStyle w:val="Listenabsatz"/>
        <w:jc w:val="both"/>
        <w:rPr>
          <w:rFonts w:ascii="Arial" w:hAnsi="Arial" w:cs="Arial"/>
          <w:b/>
        </w:rPr>
      </w:pPr>
      <w:r w:rsidRPr="007644C1">
        <w:rPr>
          <w:rFonts w:ascii="Arial" w:hAnsi="Arial" w:cs="Arial"/>
          <w:b/>
        </w:rPr>
        <w:t>Vorteil</w:t>
      </w:r>
    </w:p>
    <w:p w14:paraId="4E74E060" w14:textId="77777777" w:rsidR="0001712A" w:rsidRPr="007644C1" w:rsidRDefault="0001712A" w:rsidP="00A134FE">
      <w:pPr>
        <w:pStyle w:val="Listenabsatz"/>
        <w:jc w:val="both"/>
        <w:rPr>
          <w:rFonts w:ascii="Arial" w:hAnsi="Arial" w:cs="Arial"/>
        </w:rPr>
      </w:pPr>
      <w:r w:rsidRPr="007644C1">
        <w:rPr>
          <w:rFonts w:ascii="Arial" w:hAnsi="Arial" w:cs="Arial"/>
        </w:rPr>
        <w:t xml:space="preserve">Der große Vorteil einer solchen Klausel besteht darin, dass bei Vorliegen der definierten Voraussetzungen Kurzarbeit eingeführt werden kann. Das erneute Verhandeln und Abschließen von Einzelvereinbarungen mit jedem betroffenen Mitarbeiter </w:t>
      </w:r>
      <w:r w:rsidR="00E32CF2" w:rsidRPr="007644C1">
        <w:rPr>
          <w:rFonts w:ascii="Arial" w:hAnsi="Arial" w:cs="Arial"/>
        </w:rPr>
        <w:t xml:space="preserve">in den entsprechenden Krisensituationen </w:t>
      </w:r>
      <w:r w:rsidRPr="007644C1">
        <w:rPr>
          <w:rFonts w:ascii="Arial" w:hAnsi="Arial" w:cs="Arial"/>
        </w:rPr>
        <w:t xml:space="preserve">entfällt dadurch. </w:t>
      </w:r>
    </w:p>
    <w:p w14:paraId="74D0A421" w14:textId="77777777" w:rsidR="00E32CF2" w:rsidRPr="007644C1" w:rsidRDefault="00E32CF2" w:rsidP="00A134FE">
      <w:pPr>
        <w:pStyle w:val="Listenabsatz"/>
        <w:jc w:val="both"/>
        <w:rPr>
          <w:rFonts w:ascii="Arial" w:hAnsi="Arial" w:cs="Arial"/>
        </w:rPr>
      </w:pPr>
    </w:p>
    <w:p w14:paraId="03357D5A" w14:textId="77777777" w:rsidR="00E32CF2" w:rsidRPr="007644C1" w:rsidRDefault="00E32CF2" w:rsidP="00A134FE">
      <w:pPr>
        <w:pStyle w:val="Listenabsatz"/>
        <w:jc w:val="both"/>
        <w:rPr>
          <w:rFonts w:ascii="Arial" w:hAnsi="Arial" w:cs="Arial"/>
          <w:b/>
        </w:rPr>
      </w:pPr>
      <w:r w:rsidRPr="007644C1">
        <w:rPr>
          <w:rFonts w:ascii="Arial" w:hAnsi="Arial" w:cs="Arial"/>
          <w:b/>
        </w:rPr>
        <w:t>Wie</w:t>
      </w:r>
    </w:p>
    <w:p w14:paraId="3616A6CF" w14:textId="77777777" w:rsidR="00E32CF2" w:rsidRPr="007644C1" w:rsidRDefault="00E32CF2" w:rsidP="00A134FE">
      <w:pPr>
        <w:pStyle w:val="Listenabsatz"/>
        <w:jc w:val="both"/>
        <w:rPr>
          <w:rFonts w:ascii="Arial" w:hAnsi="Arial" w:cs="Arial"/>
        </w:rPr>
      </w:pPr>
      <w:r w:rsidRPr="007644C1">
        <w:rPr>
          <w:rFonts w:ascii="Arial" w:hAnsi="Arial" w:cs="Arial"/>
        </w:rPr>
        <w:t>Eine solche Klausel kann direkt im Arbeitsvertrag oder als Zusatzvereinbarung zum Arbeitsvertrag vereinbart werden.</w:t>
      </w:r>
    </w:p>
    <w:p w14:paraId="1E0A2720" w14:textId="77777777" w:rsidR="00E32CF2" w:rsidRPr="007644C1" w:rsidRDefault="00E32CF2" w:rsidP="0001712A">
      <w:pPr>
        <w:pStyle w:val="Listenabsatz"/>
        <w:rPr>
          <w:rFonts w:ascii="Arial" w:hAnsi="Arial" w:cs="Arial"/>
        </w:rPr>
      </w:pPr>
    </w:p>
    <w:p w14:paraId="068BAB87" w14:textId="77777777" w:rsidR="00E32CF2" w:rsidRPr="007644C1" w:rsidRDefault="00E32CF2" w:rsidP="0001712A">
      <w:pPr>
        <w:pStyle w:val="Listenabsatz"/>
        <w:rPr>
          <w:rFonts w:ascii="Arial" w:hAnsi="Arial" w:cs="Arial"/>
        </w:rPr>
      </w:pPr>
      <w:r w:rsidRPr="007644C1">
        <w:rPr>
          <w:rFonts w:ascii="Arial" w:hAnsi="Arial" w:cs="Arial"/>
        </w:rPr>
        <w:t>Dies funktioniert rechtlich sowohl bei bestehenden wie bei künftigen Arbeitsverträgen.</w:t>
      </w:r>
    </w:p>
    <w:p w14:paraId="374016A9" w14:textId="77777777" w:rsidR="00E32CF2" w:rsidRPr="007644C1" w:rsidRDefault="00E32CF2" w:rsidP="0001712A">
      <w:pPr>
        <w:pStyle w:val="Listenabsatz"/>
        <w:rPr>
          <w:rFonts w:ascii="Arial" w:hAnsi="Arial" w:cs="Arial"/>
        </w:rPr>
      </w:pPr>
    </w:p>
    <w:p w14:paraId="30B22936" w14:textId="77777777" w:rsidR="00E32CF2" w:rsidRPr="007644C1" w:rsidRDefault="00E32CF2" w:rsidP="0001712A">
      <w:pPr>
        <w:pStyle w:val="Listenabsatz"/>
        <w:rPr>
          <w:rFonts w:ascii="Arial" w:hAnsi="Arial" w:cs="Arial"/>
        </w:rPr>
      </w:pPr>
      <w:r w:rsidRPr="007644C1">
        <w:rPr>
          <w:rFonts w:ascii="Arial" w:hAnsi="Arial" w:cs="Arial"/>
        </w:rPr>
        <w:t xml:space="preserve">Eine Zusatzvereinbarung hat den Vorteil, dass sie die heutzutage </w:t>
      </w:r>
      <w:r w:rsidR="00CA4347" w:rsidRPr="007644C1">
        <w:rPr>
          <w:rFonts w:ascii="Arial" w:hAnsi="Arial" w:cs="Arial"/>
        </w:rPr>
        <w:t xml:space="preserve">ohnehin </w:t>
      </w:r>
      <w:r w:rsidRPr="007644C1">
        <w:rPr>
          <w:rFonts w:ascii="Arial" w:hAnsi="Arial" w:cs="Arial"/>
        </w:rPr>
        <w:t>schon umfangreicher gewordenen Arbeitsverträge nicht noch länger werden</w:t>
      </w:r>
      <w:r w:rsidR="00CA4347">
        <w:rPr>
          <w:rFonts w:ascii="Arial" w:hAnsi="Arial" w:cs="Arial"/>
        </w:rPr>
        <w:t xml:space="preserve">, sondern </w:t>
      </w:r>
      <w:r w:rsidR="00421833" w:rsidRPr="007644C1">
        <w:rPr>
          <w:rFonts w:ascii="Arial" w:hAnsi="Arial" w:cs="Arial"/>
        </w:rPr>
        <w:t>übersichtlicher erscheinen</w:t>
      </w:r>
      <w:r w:rsidRPr="007644C1">
        <w:rPr>
          <w:rFonts w:ascii="Arial" w:hAnsi="Arial" w:cs="Arial"/>
        </w:rPr>
        <w:t xml:space="preserve"> lässt.</w:t>
      </w:r>
      <w:r w:rsidR="00421833" w:rsidRPr="007644C1">
        <w:rPr>
          <w:rFonts w:ascii="Arial" w:hAnsi="Arial" w:cs="Arial"/>
        </w:rPr>
        <w:t xml:space="preserve"> Die Zusatzvereinbarung ist zur Personalakte zu nehmen.</w:t>
      </w:r>
    </w:p>
    <w:p w14:paraId="3DE3D1F6" w14:textId="77777777" w:rsidR="00E32CF2" w:rsidRPr="007644C1" w:rsidRDefault="00E32CF2" w:rsidP="0001712A">
      <w:pPr>
        <w:pStyle w:val="Listenabsatz"/>
        <w:rPr>
          <w:rFonts w:ascii="Arial" w:hAnsi="Arial" w:cs="Arial"/>
        </w:rPr>
      </w:pPr>
    </w:p>
    <w:p w14:paraId="67FA9FEF" w14:textId="77777777" w:rsidR="00E00931" w:rsidRDefault="00E00931" w:rsidP="0001712A">
      <w:pPr>
        <w:pStyle w:val="Listenabsatz"/>
        <w:rPr>
          <w:rFonts w:ascii="Arial" w:hAnsi="Arial" w:cs="Arial"/>
        </w:rPr>
      </w:pPr>
    </w:p>
    <w:p w14:paraId="14D67E4D" w14:textId="77777777" w:rsidR="0068292F" w:rsidRDefault="0068292F" w:rsidP="0001712A">
      <w:pPr>
        <w:pStyle w:val="Listenabsatz"/>
        <w:rPr>
          <w:rFonts w:ascii="Arial" w:hAnsi="Arial" w:cs="Arial"/>
        </w:rPr>
      </w:pPr>
    </w:p>
    <w:p w14:paraId="03B807B9" w14:textId="77777777" w:rsidR="0068292F" w:rsidRDefault="0068292F" w:rsidP="0001712A">
      <w:pPr>
        <w:pStyle w:val="Listenabsatz"/>
        <w:rPr>
          <w:rFonts w:ascii="Arial" w:hAnsi="Arial" w:cs="Arial"/>
        </w:rPr>
      </w:pPr>
    </w:p>
    <w:p w14:paraId="460CFD14" w14:textId="77777777" w:rsidR="00176474" w:rsidRDefault="00176474" w:rsidP="0001712A">
      <w:pPr>
        <w:pStyle w:val="Listenabsatz"/>
        <w:rPr>
          <w:rFonts w:ascii="Arial" w:hAnsi="Arial" w:cs="Arial"/>
        </w:rPr>
      </w:pPr>
    </w:p>
    <w:p w14:paraId="7B55BCEE" w14:textId="77777777" w:rsidR="00176474" w:rsidRDefault="00176474" w:rsidP="0001712A">
      <w:pPr>
        <w:pStyle w:val="Listenabsatz"/>
        <w:rPr>
          <w:rFonts w:ascii="Arial" w:hAnsi="Arial" w:cs="Arial"/>
        </w:rPr>
      </w:pPr>
    </w:p>
    <w:p w14:paraId="233E0068" w14:textId="77777777" w:rsidR="00176474" w:rsidRDefault="00176474" w:rsidP="0001712A">
      <w:pPr>
        <w:pStyle w:val="Listenabsatz"/>
        <w:rPr>
          <w:rFonts w:ascii="Arial" w:hAnsi="Arial" w:cs="Arial"/>
        </w:rPr>
      </w:pPr>
    </w:p>
    <w:p w14:paraId="1CA258B2" w14:textId="77777777" w:rsidR="00176474" w:rsidRDefault="00176474" w:rsidP="0001712A">
      <w:pPr>
        <w:pStyle w:val="Listenabsatz"/>
        <w:rPr>
          <w:rFonts w:ascii="Arial" w:hAnsi="Arial" w:cs="Arial"/>
        </w:rPr>
      </w:pPr>
    </w:p>
    <w:p w14:paraId="1B316003" w14:textId="77777777" w:rsidR="00176474" w:rsidRDefault="00176474" w:rsidP="0001712A">
      <w:pPr>
        <w:pStyle w:val="Listenabsatz"/>
        <w:rPr>
          <w:rFonts w:ascii="Arial" w:hAnsi="Arial" w:cs="Arial"/>
        </w:rPr>
      </w:pPr>
    </w:p>
    <w:p w14:paraId="503D012C" w14:textId="77777777" w:rsidR="00176474" w:rsidRDefault="00176474" w:rsidP="0001712A">
      <w:pPr>
        <w:pStyle w:val="Listenabsatz"/>
        <w:rPr>
          <w:rFonts w:ascii="Arial" w:hAnsi="Arial" w:cs="Arial"/>
        </w:rPr>
      </w:pPr>
    </w:p>
    <w:p w14:paraId="4F62C3A9" w14:textId="77777777" w:rsidR="00176474" w:rsidRDefault="00176474" w:rsidP="0001712A">
      <w:pPr>
        <w:pStyle w:val="Listenabsatz"/>
        <w:rPr>
          <w:rFonts w:ascii="Arial" w:hAnsi="Arial" w:cs="Arial"/>
        </w:rPr>
      </w:pPr>
    </w:p>
    <w:p w14:paraId="1AF8F999" w14:textId="77777777" w:rsidR="00176474" w:rsidRDefault="00176474" w:rsidP="0001712A">
      <w:pPr>
        <w:pStyle w:val="Listenabsatz"/>
        <w:rPr>
          <w:rFonts w:ascii="Arial" w:hAnsi="Arial" w:cs="Arial"/>
        </w:rPr>
      </w:pPr>
    </w:p>
    <w:p w14:paraId="5C8C15D5" w14:textId="77777777" w:rsidR="00176474" w:rsidRDefault="00176474" w:rsidP="0001712A">
      <w:pPr>
        <w:pStyle w:val="Listenabsatz"/>
        <w:rPr>
          <w:rFonts w:ascii="Arial" w:hAnsi="Arial" w:cs="Arial"/>
        </w:rPr>
      </w:pPr>
    </w:p>
    <w:p w14:paraId="052E6F83" w14:textId="77777777" w:rsidR="00176474" w:rsidRDefault="00176474" w:rsidP="0001712A">
      <w:pPr>
        <w:pStyle w:val="Listenabsatz"/>
        <w:rPr>
          <w:rFonts w:ascii="Arial" w:hAnsi="Arial" w:cs="Arial"/>
        </w:rPr>
      </w:pPr>
    </w:p>
    <w:p w14:paraId="6178B3FA" w14:textId="77777777" w:rsidR="00176474" w:rsidRDefault="00176474" w:rsidP="0001712A">
      <w:pPr>
        <w:pStyle w:val="Listenabsatz"/>
        <w:rPr>
          <w:rFonts w:ascii="Arial" w:hAnsi="Arial" w:cs="Arial"/>
        </w:rPr>
      </w:pPr>
    </w:p>
    <w:p w14:paraId="6E9D7148" w14:textId="77777777" w:rsidR="00176474" w:rsidRDefault="00176474" w:rsidP="0001712A">
      <w:pPr>
        <w:pStyle w:val="Listenabsatz"/>
        <w:rPr>
          <w:rFonts w:ascii="Arial" w:hAnsi="Arial" w:cs="Arial"/>
        </w:rPr>
      </w:pPr>
    </w:p>
    <w:p w14:paraId="290FD3D7" w14:textId="77777777" w:rsidR="00176474" w:rsidRDefault="00176474" w:rsidP="0001712A">
      <w:pPr>
        <w:pStyle w:val="Listenabsatz"/>
        <w:rPr>
          <w:rFonts w:ascii="Arial" w:hAnsi="Arial" w:cs="Arial"/>
        </w:rPr>
      </w:pPr>
    </w:p>
    <w:p w14:paraId="5F3E9C2C" w14:textId="77777777" w:rsidR="00176474" w:rsidRDefault="00176474" w:rsidP="0001712A">
      <w:pPr>
        <w:pStyle w:val="Listenabsatz"/>
        <w:rPr>
          <w:rFonts w:ascii="Arial" w:hAnsi="Arial" w:cs="Arial"/>
        </w:rPr>
      </w:pPr>
    </w:p>
    <w:p w14:paraId="7FFA1F3E" w14:textId="77777777" w:rsidR="00176474" w:rsidRDefault="00176474" w:rsidP="0001712A">
      <w:pPr>
        <w:pStyle w:val="Listenabsatz"/>
        <w:rPr>
          <w:rFonts w:ascii="Arial" w:hAnsi="Arial" w:cs="Arial"/>
        </w:rPr>
      </w:pPr>
    </w:p>
    <w:p w14:paraId="398D96DE" w14:textId="77777777" w:rsidR="00176474" w:rsidRDefault="00176474" w:rsidP="0001712A">
      <w:pPr>
        <w:pStyle w:val="Listenabsatz"/>
        <w:rPr>
          <w:rFonts w:ascii="Arial" w:hAnsi="Arial" w:cs="Arial"/>
        </w:rPr>
      </w:pPr>
    </w:p>
    <w:p w14:paraId="07E19A8B" w14:textId="77777777" w:rsidR="00176474" w:rsidRDefault="00176474" w:rsidP="0001712A">
      <w:pPr>
        <w:pStyle w:val="Listenabsatz"/>
        <w:rPr>
          <w:rFonts w:ascii="Arial" w:hAnsi="Arial" w:cs="Arial"/>
        </w:rPr>
      </w:pPr>
    </w:p>
    <w:p w14:paraId="74F27C71" w14:textId="77777777" w:rsidR="0068292F" w:rsidRDefault="0068292F" w:rsidP="0001712A">
      <w:pPr>
        <w:pStyle w:val="Listenabsatz"/>
        <w:rPr>
          <w:rFonts w:ascii="Arial" w:hAnsi="Arial" w:cs="Arial"/>
        </w:rPr>
      </w:pPr>
    </w:p>
    <w:p w14:paraId="159CF2DD" w14:textId="77777777" w:rsidR="0068292F" w:rsidRPr="001A1234" w:rsidRDefault="00585820" w:rsidP="001A1234">
      <w:pPr>
        <w:rPr>
          <w:rFonts w:ascii="Arial" w:hAnsi="Arial" w:cs="Arial"/>
        </w:rPr>
      </w:pPr>
      <w:r w:rsidRPr="001A1234">
        <w:rPr>
          <w:rFonts w:ascii="Arial" w:hAnsi="Arial" w:cs="Arial"/>
        </w:rPr>
        <w:lastRenderedPageBreak/>
        <w:br/>
      </w:r>
    </w:p>
    <w:p w14:paraId="411DCCD8" w14:textId="77777777" w:rsidR="009E7105" w:rsidRPr="001A1234" w:rsidRDefault="009E7105" w:rsidP="001A1234">
      <w:pPr>
        <w:rPr>
          <w:rFonts w:ascii="Arial" w:hAnsi="Arial" w:cs="Arial"/>
          <w:b/>
        </w:rPr>
      </w:pPr>
    </w:p>
    <w:p w14:paraId="2F485C07" w14:textId="77777777" w:rsidR="00DC64F7" w:rsidRDefault="00DC64F7" w:rsidP="0068292F">
      <w:pPr>
        <w:rPr>
          <w:rFonts w:ascii="Arial" w:hAnsi="Arial" w:cs="Arial"/>
          <w:b/>
        </w:rPr>
      </w:pPr>
    </w:p>
    <w:p w14:paraId="05FF3F0E" w14:textId="77777777" w:rsidR="00E32CF2" w:rsidRPr="007644C1" w:rsidRDefault="00E32CF2" w:rsidP="00E32CF2">
      <w:pPr>
        <w:ind w:left="284" w:hanging="308"/>
        <w:jc w:val="center"/>
        <w:rPr>
          <w:rFonts w:ascii="Arial" w:hAnsi="Arial" w:cs="Arial"/>
          <w:b/>
        </w:rPr>
      </w:pPr>
      <w:r w:rsidRPr="007644C1">
        <w:rPr>
          <w:rFonts w:ascii="Arial" w:hAnsi="Arial" w:cs="Arial"/>
          <w:b/>
        </w:rPr>
        <w:t>Zusatzvereinbarung</w:t>
      </w:r>
    </w:p>
    <w:p w14:paraId="2C22ACA4" w14:textId="77777777" w:rsidR="00E32CF2" w:rsidRPr="007644C1" w:rsidRDefault="00E32CF2" w:rsidP="00E32CF2">
      <w:pPr>
        <w:ind w:left="284" w:hanging="308"/>
        <w:jc w:val="center"/>
        <w:rPr>
          <w:rFonts w:ascii="Arial" w:hAnsi="Arial" w:cs="Arial"/>
          <w:b/>
        </w:rPr>
      </w:pPr>
      <w:r w:rsidRPr="007644C1">
        <w:rPr>
          <w:rFonts w:ascii="Arial" w:hAnsi="Arial" w:cs="Arial"/>
          <w:b/>
        </w:rPr>
        <w:t>-Kurzarbeit-</w:t>
      </w:r>
    </w:p>
    <w:p w14:paraId="4945DE07" w14:textId="77777777" w:rsidR="00E32CF2" w:rsidRPr="007644C1" w:rsidRDefault="00E32CF2" w:rsidP="00E32CF2">
      <w:pPr>
        <w:ind w:left="284" w:hanging="308"/>
        <w:jc w:val="center"/>
        <w:rPr>
          <w:rFonts w:ascii="Arial" w:hAnsi="Arial" w:cs="Arial"/>
          <w:b/>
        </w:rPr>
      </w:pPr>
      <w:r w:rsidRPr="007644C1">
        <w:rPr>
          <w:rFonts w:ascii="Arial" w:hAnsi="Arial" w:cs="Arial"/>
          <w:b/>
        </w:rPr>
        <w:t>zum Arbeitsvertrag</w:t>
      </w:r>
    </w:p>
    <w:p w14:paraId="18639334" w14:textId="77777777" w:rsidR="00E32CF2" w:rsidRPr="007644C1" w:rsidRDefault="00E32CF2" w:rsidP="00E32CF2">
      <w:pPr>
        <w:jc w:val="both"/>
        <w:rPr>
          <w:rFonts w:ascii="Arial" w:hAnsi="Arial" w:cs="Arial"/>
        </w:rPr>
      </w:pPr>
    </w:p>
    <w:p w14:paraId="3F12F181" w14:textId="77777777" w:rsidR="00E32CF2" w:rsidRPr="007644C1" w:rsidRDefault="00E32CF2" w:rsidP="00E00931">
      <w:pPr>
        <w:ind w:left="709"/>
        <w:rPr>
          <w:rFonts w:ascii="Arial" w:hAnsi="Arial" w:cs="Arial"/>
          <w:b/>
        </w:rPr>
      </w:pPr>
      <w:r w:rsidRPr="007644C1">
        <w:rPr>
          <w:rFonts w:ascii="Arial" w:hAnsi="Arial" w:cs="Arial"/>
          <w:b/>
        </w:rPr>
        <w:t>zwischen</w:t>
      </w:r>
    </w:p>
    <w:p w14:paraId="54C7C3DE" w14:textId="77777777" w:rsidR="00E32CF2" w:rsidRPr="00CE47C3" w:rsidRDefault="00E32CF2" w:rsidP="00E00931">
      <w:pPr>
        <w:spacing w:after="120"/>
        <w:ind w:left="709"/>
        <w:rPr>
          <w:rFonts w:ascii="Arial" w:hAnsi="Arial" w:cs="Arial"/>
        </w:rPr>
      </w:pPr>
      <w:r w:rsidRPr="00CE47C3">
        <w:rPr>
          <w:rFonts w:ascii="Arial" w:hAnsi="Arial" w:cs="Arial"/>
        </w:rPr>
        <w:t>der [Name</w:t>
      </w:r>
      <w:r w:rsidR="00E00931" w:rsidRPr="00CE47C3">
        <w:rPr>
          <w:rFonts w:ascii="Arial" w:hAnsi="Arial" w:cs="Arial"/>
        </w:rPr>
        <w:t xml:space="preserve"> und Rechtsform</w:t>
      </w:r>
      <w:r w:rsidRPr="00CE47C3">
        <w:rPr>
          <w:rFonts w:ascii="Arial" w:hAnsi="Arial" w:cs="Arial"/>
        </w:rPr>
        <w:t xml:space="preserve"> der Agentur </w:t>
      </w:r>
      <w:r w:rsidR="00E00931" w:rsidRPr="00CE47C3">
        <w:rPr>
          <w:rFonts w:ascii="Arial" w:hAnsi="Arial" w:cs="Arial"/>
        </w:rPr>
        <w:t xml:space="preserve">sowie </w:t>
      </w:r>
      <w:r w:rsidRPr="00CE47C3">
        <w:rPr>
          <w:rFonts w:ascii="Arial" w:hAnsi="Arial" w:cs="Arial"/>
        </w:rPr>
        <w:t>Adresse]</w:t>
      </w:r>
    </w:p>
    <w:p w14:paraId="0EB20BF8" w14:textId="77777777" w:rsidR="00E32CF2" w:rsidRPr="007644C1" w:rsidRDefault="00E32CF2" w:rsidP="00E00931">
      <w:pPr>
        <w:spacing w:after="120"/>
        <w:ind w:left="709"/>
        <w:rPr>
          <w:rFonts w:ascii="Arial" w:hAnsi="Arial" w:cs="Arial"/>
        </w:rPr>
      </w:pPr>
      <w:r w:rsidRPr="00CE47C3">
        <w:rPr>
          <w:rFonts w:ascii="Arial" w:hAnsi="Arial" w:cs="Arial"/>
        </w:rPr>
        <w:t>vertreten durch ihren Geschäftsführer</w:t>
      </w:r>
      <w:r w:rsidR="008B69FE" w:rsidRPr="00CE47C3">
        <w:rPr>
          <w:rFonts w:ascii="Arial" w:hAnsi="Arial" w:cs="Arial"/>
        </w:rPr>
        <w:t>*</w:t>
      </w:r>
      <w:r w:rsidRPr="00CE47C3">
        <w:rPr>
          <w:rFonts w:ascii="Arial" w:hAnsi="Arial" w:cs="Arial"/>
        </w:rPr>
        <w:t xml:space="preserve"> [Vor- und Nachname]</w:t>
      </w:r>
    </w:p>
    <w:p w14:paraId="5F81E748" w14:textId="77777777" w:rsidR="00E00931" w:rsidRPr="007644C1" w:rsidRDefault="00E00931" w:rsidP="00E00931">
      <w:pPr>
        <w:ind w:left="709"/>
        <w:jc w:val="both"/>
        <w:rPr>
          <w:rFonts w:ascii="Arial" w:hAnsi="Arial" w:cs="Arial"/>
        </w:rPr>
      </w:pPr>
    </w:p>
    <w:p w14:paraId="1592AC38" w14:textId="77777777" w:rsidR="00E32CF2" w:rsidRPr="007644C1" w:rsidRDefault="00E32CF2" w:rsidP="00E00931">
      <w:pPr>
        <w:ind w:left="709"/>
        <w:jc w:val="both"/>
        <w:rPr>
          <w:rFonts w:ascii="Arial" w:hAnsi="Arial" w:cs="Arial"/>
        </w:rPr>
      </w:pPr>
      <w:r w:rsidRPr="007644C1">
        <w:rPr>
          <w:rFonts w:ascii="Arial" w:hAnsi="Arial" w:cs="Arial"/>
        </w:rPr>
        <w:t>-im Folgenden „Agentur“ genannt-</w:t>
      </w:r>
    </w:p>
    <w:p w14:paraId="36E5ABDF" w14:textId="77777777" w:rsidR="00E00931" w:rsidRPr="007644C1" w:rsidRDefault="00E00931" w:rsidP="00E00931">
      <w:pPr>
        <w:ind w:left="709"/>
        <w:rPr>
          <w:rFonts w:ascii="Arial" w:hAnsi="Arial" w:cs="Arial"/>
          <w:b/>
        </w:rPr>
      </w:pPr>
    </w:p>
    <w:p w14:paraId="23FF6773" w14:textId="77777777" w:rsidR="00E32CF2" w:rsidRDefault="00E32CF2" w:rsidP="00E00931">
      <w:pPr>
        <w:ind w:left="709"/>
        <w:rPr>
          <w:rFonts w:ascii="Arial" w:hAnsi="Arial" w:cs="Arial"/>
          <w:b/>
        </w:rPr>
      </w:pPr>
      <w:r w:rsidRPr="007644C1">
        <w:rPr>
          <w:rFonts w:ascii="Arial" w:hAnsi="Arial" w:cs="Arial"/>
          <w:b/>
        </w:rPr>
        <w:t xml:space="preserve">und </w:t>
      </w:r>
    </w:p>
    <w:p w14:paraId="18306DAA" w14:textId="77777777" w:rsidR="00E14688" w:rsidRPr="007644C1" w:rsidRDefault="00E14688" w:rsidP="00E00931">
      <w:pPr>
        <w:ind w:left="709"/>
        <w:rPr>
          <w:rFonts w:ascii="Arial" w:hAnsi="Arial" w:cs="Arial"/>
          <w:b/>
        </w:rPr>
      </w:pPr>
    </w:p>
    <w:p w14:paraId="14EBBFCB" w14:textId="77777777" w:rsidR="00E32CF2" w:rsidRPr="00CE47C3" w:rsidRDefault="00E32CF2" w:rsidP="00E00931">
      <w:pPr>
        <w:ind w:left="709"/>
        <w:rPr>
          <w:rFonts w:ascii="Arial" w:hAnsi="Arial" w:cs="Arial"/>
        </w:rPr>
      </w:pPr>
      <w:r w:rsidRPr="00CE47C3">
        <w:rPr>
          <w:rFonts w:ascii="Arial" w:hAnsi="Arial" w:cs="Arial"/>
        </w:rPr>
        <w:t>[Vor- und Nachname], geboren am [XX.YY.ZZ]</w:t>
      </w:r>
    </w:p>
    <w:p w14:paraId="33298898" w14:textId="77777777" w:rsidR="00E32CF2" w:rsidRPr="007644C1" w:rsidRDefault="00E32CF2" w:rsidP="00E00931">
      <w:pPr>
        <w:ind w:left="709"/>
        <w:rPr>
          <w:rFonts w:ascii="Arial" w:hAnsi="Arial" w:cs="Arial"/>
        </w:rPr>
      </w:pPr>
      <w:r w:rsidRPr="00CE47C3">
        <w:rPr>
          <w:rFonts w:ascii="Arial" w:hAnsi="Arial" w:cs="Arial"/>
        </w:rPr>
        <w:t>wohnhaft in der [aktuelle Adresse]</w:t>
      </w:r>
    </w:p>
    <w:p w14:paraId="5B69EB63" w14:textId="77777777" w:rsidR="00E00931" w:rsidRPr="007644C1" w:rsidRDefault="00E00931" w:rsidP="00E00931">
      <w:pPr>
        <w:ind w:left="709"/>
        <w:rPr>
          <w:rFonts w:ascii="Arial" w:hAnsi="Arial" w:cs="Arial"/>
        </w:rPr>
      </w:pPr>
    </w:p>
    <w:p w14:paraId="09780956" w14:textId="77777777" w:rsidR="00E32CF2" w:rsidRPr="007644C1" w:rsidRDefault="00E32CF2" w:rsidP="00E00931">
      <w:pPr>
        <w:ind w:left="709"/>
        <w:rPr>
          <w:rFonts w:ascii="Arial" w:hAnsi="Arial" w:cs="Arial"/>
        </w:rPr>
      </w:pPr>
      <w:r w:rsidRPr="007644C1">
        <w:rPr>
          <w:rFonts w:ascii="Arial" w:hAnsi="Arial" w:cs="Arial"/>
        </w:rPr>
        <w:t>-im Folgenden „Mitarbeiter“* genannt-</w:t>
      </w:r>
    </w:p>
    <w:p w14:paraId="5D0AEFF2" w14:textId="77777777" w:rsidR="00E00931" w:rsidRPr="007644C1" w:rsidRDefault="00E00931" w:rsidP="00E00931">
      <w:pPr>
        <w:ind w:left="709"/>
        <w:rPr>
          <w:rFonts w:ascii="Arial" w:hAnsi="Arial" w:cs="Arial"/>
        </w:rPr>
      </w:pPr>
    </w:p>
    <w:p w14:paraId="07A4109A" w14:textId="77777777" w:rsidR="00E32CF2" w:rsidRPr="007644C1" w:rsidRDefault="00E32CF2" w:rsidP="00E00931">
      <w:pPr>
        <w:ind w:left="709"/>
        <w:rPr>
          <w:rFonts w:ascii="Arial" w:hAnsi="Arial" w:cs="Arial"/>
        </w:rPr>
      </w:pPr>
      <w:r w:rsidRPr="007644C1">
        <w:rPr>
          <w:rFonts w:ascii="Arial" w:hAnsi="Arial" w:cs="Arial"/>
        </w:rPr>
        <w:t>* Es wird lediglich aus Gründen der technischen Vereinfachung und leichteren Lesbarkeit die männliche Form und diese unabhängig von der geschlechtlichen Einordnung verwendet.</w:t>
      </w:r>
    </w:p>
    <w:p w14:paraId="3C1D96D2" w14:textId="77777777" w:rsidR="00E32CF2" w:rsidRPr="007644C1" w:rsidRDefault="00E32CF2" w:rsidP="00E00931">
      <w:pPr>
        <w:ind w:left="709"/>
        <w:rPr>
          <w:rFonts w:ascii="Arial" w:hAnsi="Arial" w:cs="Arial"/>
        </w:rPr>
      </w:pPr>
    </w:p>
    <w:p w14:paraId="562FDCF1" w14:textId="77777777" w:rsidR="00E32CF2" w:rsidRPr="007644C1" w:rsidRDefault="00E32CF2" w:rsidP="00E00931">
      <w:pPr>
        <w:ind w:left="709"/>
        <w:jc w:val="center"/>
        <w:rPr>
          <w:rFonts w:ascii="Arial" w:hAnsi="Arial" w:cs="Arial"/>
          <w:b/>
        </w:rPr>
      </w:pPr>
      <w:r w:rsidRPr="007644C1">
        <w:rPr>
          <w:rFonts w:ascii="Arial" w:hAnsi="Arial" w:cs="Arial"/>
          <w:b/>
        </w:rPr>
        <w:t>Vorbemerkung</w:t>
      </w:r>
    </w:p>
    <w:p w14:paraId="053BDD8D" w14:textId="77777777" w:rsidR="00E32CF2" w:rsidRPr="007644C1" w:rsidRDefault="00E32CF2" w:rsidP="00E00931">
      <w:pPr>
        <w:ind w:left="709"/>
        <w:jc w:val="both"/>
        <w:rPr>
          <w:rFonts w:ascii="Arial" w:hAnsi="Arial" w:cs="Arial"/>
        </w:rPr>
      </w:pPr>
      <w:r w:rsidRPr="007644C1">
        <w:rPr>
          <w:rFonts w:ascii="Arial" w:hAnsi="Arial" w:cs="Arial"/>
        </w:rPr>
        <w:t xml:space="preserve">Es kann wirtschaftliche Situationen geben, in denen sich die Unternehmensführung </w:t>
      </w:r>
      <w:r w:rsidR="00682A74" w:rsidRPr="007644C1">
        <w:rPr>
          <w:rFonts w:ascii="Arial" w:hAnsi="Arial" w:cs="Arial"/>
        </w:rPr>
        <w:t>entscheidet,</w:t>
      </w:r>
      <w:r w:rsidRPr="007644C1">
        <w:rPr>
          <w:rFonts w:ascii="Arial" w:hAnsi="Arial" w:cs="Arial"/>
        </w:rPr>
        <w:t xml:space="preserve"> beziehungsweise entscheiden muss, Kurzarbeit einzuführen, um erhebliche Nachteile abzufedern.</w:t>
      </w:r>
    </w:p>
    <w:p w14:paraId="64AF0F16" w14:textId="77777777" w:rsidR="00E32CF2" w:rsidRPr="007644C1" w:rsidRDefault="00E32CF2" w:rsidP="00E00931">
      <w:pPr>
        <w:ind w:left="709"/>
        <w:jc w:val="both"/>
        <w:rPr>
          <w:rFonts w:ascii="Arial" w:hAnsi="Arial" w:cs="Arial"/>
        </w:rPr>
      </w:pPr>
    </w:p>
    <w:p w14:paraId="2AE2A6EB" w14:textId="77777777" w:rsidR="00E32CF2" w:rsidRPr="007644C1" w:rsidRDefault="00E32CF2" w:rsidP="00E00931">
      <w:pPr>
        <w:ind w:left="709"/>
        <w:jc w:val="both"/>
        <w:rPr>
          <w:rFonts w:ascii="Arial" w:hAnsi="Arial" w:cs="Arial"/>
        </w:rPr>
      </w:pPr>
      <w:r w:rsidRPr="007644C1">
        <w:rPr>
          <w:rFonts w:ascii="Arial" w:hAnsi="Arial" w:cs="Arial"/>
        </w:rPr>
        <w:t>Diese Maßnahme soll unter anderem helfen, Arbeitsplätze durch die Überwindung aktueller unvorhergesehener wirtschaftlicher Schwierigkeiten, bei denen leider kurzfristig keine Verbesserung zu erwarten ist, zu sichern. Dabei werden die Vorgaben für die Einführung von Kurzarbeit beziehungsweise für den Bezug von Kurzarbeitergeld im Sinne des Gesetzes, insbesondere von §§ 95 SGB III</w:t>
      </w:r>
      <w:r w:rsidR="00CA4347">
        <w:rPr>
          <w:rFonts w:ascii="Arial" w:hAnsi="Arial" w:cs="Arial"/>
        </w:rPr>
        <w:t>,</w:t>
      </w:r>
      <w:r w:rsidRPr="007644C1">
        <w:rPr>
          <w:rFonts w:ascii="Arial" w:hAnsi="Arial" w:cs="Arial"/>
        </w:rPr>
        <w:t xml:space="preserve"> beachtet. </w:t>
      </w:r>
    </w:p>
    <w:p w14:paraId="542A5CBD" w14:textId="77777777" w:rsidR="00E32CF2" w:rsidRPr="007644C1" w:rsidRDefault="00E32CF2" w:rsidP="00E00931">
      <w:pPr>
        <w:ind w:left="709"/>
        <w:jc w:val="both"/>
        <w:rPr>
          <w:rFonts w:ascii="Arial" w:hAnsi="Arial" w:cs="Arial"/>
        </w:rPr>
      </w:pPr>
      <w:r w:rsidRPr="007644C1">
        <w:rPr>
          <w:rFonts w:ascii="Arial" w:hAnsi="Arial" w:cs="Arial"/>
        </w:rPr>
        <w:t>Dies vorausgeschickt, vereinbaren die Parteien im Einzelnen Folgendes:</w:t>
      </w:r>
    </w:p>
    <w:p w14:paraId="7834908E" w14:textId="77777777" w:rsidR="00E32CF2" w:rsidRPr="007644C1" w:rsidRDefault="00E32CF2" w:rsidP="00E00931">
      <w:pPr>
        <w:ind w:left="709"/>
        <w:rPr>
          <w:rFonts w:ascii="Arial" w:hAnsi="Arial" w:cs="Arial"/>
        </w:rPr>
      </w:pPr>
    </w:p>
    <w:p w14:paraId="139A85E2" w14:textId="77777777" w:rsidR="00CA4347" w:rsidRPr="00CA4347" w:rsidRDefault="00E32CF2" w:rsidP="00CA4347">
      <w:pPr>
        <w:pStyle w:val="Listenabsatz"/>
        <w:numPr>
          <w:ilvl w:val="0"/>
          <w:numId w:val="4"/>
        </w:numPr>
        <w:rPr>
          <w:rFonts w:ascii="Arial" w:hAnsi="Arial" w:cs="Arial"/>
          <w:b/>
        </w:rPr>
      </w:pPr>
      <w:r w:rsidRPr="00CA4347">
        <w:rPr>
          <w:rFonts w:ascii="Arial" w:hAnsi="Arial" w:cs="Arial"/>
          <w:b/>
        </w:rPr>
        <w:t>Berechtigung zur Einführung von Kurzarbeit</w:t>
      </w:r>
    </w:p>
    <w:p w14:paraId="2A0EF0F7" w14:textId="77777777" w:rsidR="000259E3" w:rsidRDefault="00E32CF2" w:rsidP="00CA4347">
      <w:pPr>
        <w:ind w:left="709"/>
        <w:jc w:val="both"/>
        <w:rPr>
          <w:rFonts w:ascii="Arial" w:hAnsi="Arial" w:cs="Arial"/>
        </w:rPr>
      </w:pPr>
      <w:r w:rsidRPr="007644C1">
        <w:rPr>
          <w:rFonts w:ascii="Arial" w:hAnsi="Arial" w:cs="Arial"/>
        </w:rPr>
        <w:t xml:space="preserve">1.1 Die Agentur ist berechtigt, einseitig Kurzarbeit anzuordnen, wenn ein erheblicher Arbeitsausfall mit Entgeltausfall vorliegt, das heißt auch, dass er im Sinne des § 95 ff. SGB III unvermeidbar und vorübergehend ist und auf wirtschaftlichen Gründen oder einem unabwendbaren Ereignis beruht und dieser Arbeitsausfall der Arbeitsverwaltung angezeigt wird (§§ 95 ff. SGB III). Zudem müssen die betrieblichen und persönlichen Voraussetzungen der §§ 95 ff. SGB III erfüllt sein. </w:t>
      </w:r>
    </w:p>
    <w:p w14:paraId="1A3F009C" w14:textId="77777777" w:rsidR="00E32CF2" w:rsidRPr="007644C1" w:rsidRDefault="00E32CF2" w:rsidP="00CA4347">
      <w:pPr>
        <w:ind w:left="709"/>
        <w:jc w:val="both"/>
        <w:rPr>
          <w:rFonts w:ascii="Arial" w:hAnsi="Arial" w:cs="Arial"/>
        </w:rPr>
      </w:pPr>
      <w:r w:rsidRPr="007644C1">
        <w:rPr>
          <w:rFonts w:ascii="Arial" w:hAnsi="Arial" w:cs="Arial"/>
        </w:rPr>
        <w:t xml:space="preserve">Die Agentur kann also nur bei Vorliegen der rechtlichen Voraussetzungen der §§ 95 ff. SGB III Kurzarbeit anordnen. </w:t>
      </w:r>
    </w:p>
    <w:p w14:paraId="7E072215" w14:textId="77777777" w:rsidR="00E32CF2" w:rsidRPr="007644C1" w:rsidRDefault="007644C1" w:rsidP="007644C1">
      <w:pPr>
        <w:ind w:left="709"/>
        <w:jc w:val="both"/>
        <w:rPr>
          <w:rFonts w:ascii="Arial" w:hAnsi="Arial" w:cs="Arial"/>
        </w:rPr>
      </w:pPr>
      <w:r w:rsidRPr="007644C1">
        <w:rPr>
          <w:rFonts w:ascii="Arial" w:hAnsi="Arial" w:cs="Arial"/>
        </w:rPr>
        <w:t>1.</w:t>
      </w:r>
      <w:r>
        <w:rPr>
          <w:rFonts w:ascii="Arial" w:hAnsi="Arial" w:cs="Arial"/>
        </w:rPr>
        <w:t xml:space="preserve">2 </w:t>
      </w:r>
      <w:r w:rsidR="00E32CF2" w:rsidRPr="007644C1">
        <w:rPr>
          <w:rFonts w:ascii="Arial" w:hAnsi="Arial" w:cs="Arial"/>
        </w:rPr>
        <w:t>Dabei ist eine Ankündigungsfrist von mindestens 10 Tagen einzuhalten, es sei denn</w:t>
      </w:r>
      <w:r w:rsidR="00CA4347">
        <w:rPr>
          <w:rFonts w:ascii="Arial" w:hAnsi="Arial" w:cs="Arial"/>
        </w:rPr>
        <w:t>,</w:t>
      </w:r>
      <w:r w:rsidR="00E32CF2" w:rsidRPr="007644C1">
        <w:rPr>
          <w:rFonts w:ascii="Arial" w:hAnsi="Arial" w:cs="Arial"/>
        </w:rPr>
        <w:t xml:space="preserve"> der Mitarbeiter stimmt einem früheren Beginn der Kurzarbeit zu oder das Gesetz lässt einen rückwirkenden Beginn ohne Zustimmung des Arbeitnehmers ausdrücklich zu. </w:t>
      </w:r>
    </w:p>
    <w:p w14:paraId="72B36F6B" w14:textId="77777777" w:rsidR="007644C1" w:rsidRPr="007644C1" w:rsidRDefault="007644C1" w:rsidP="007644C1">
      <w:pPr>
        <w:ind w:left="709"/>
      </w:pPr>
    </w:p>
    <w:p w14:paraId="68C65C5F" w14:textId="77777777" w:rsidR="00CA4347" w:rsidRPr="00CA4347" w:rsidRDefault="00E32CF2" w:rsidP="00CA4347">
      <w:pPr>
        <w:pStyle w:val="Listenabsatz"/>
        <w:numPr>
          <w:ilvl w:val="0"/>
          <w:numId w:val="4"/>
        </w:numPr>
        <w:jc w:val="both"/>
        <w:rPr>
          <w:rFonts w:ascii="Arial" w:hAnsi="Arial" w:cs="Arial"/>
          <w:b/>
        </w:rPr>
      </w:pPr>
      <w:r w:rsidRPr="00CA4347">
        <w:rPr>
          <w:rFonts w:ascii="Arial" w:hAnsi="Arial" w:cs="Arial"/>
          <w:b/>
        </w:rPr>
        <w:t>Vergütung während Kurzarbeit</w:t>
      </w:r>
    </w:p>
    <w:p w14:paraId="1CD29622" w14:textId="77777777" w:rsidR="00E32CF2" w:rsidRPr="007644C1" w:rsidRDefault="00E32CF2" w:rsidP="00E00931">
      <w:pPr>
        <w:ind w:left="709"/>
        <w:jc w:val="both"/>
        <w:rPr>
          <w:rFonts w:ascii="Arial" w:hAnsi="Arial" w:cs="Arial"/>
        </w:rPr>
      </w:pPr>
      <w:r w:rsidRPr="007644C1">
        <w:rPr>
          <w:rFonts w:ascii="Arial" w:hAnsi="Arial" w:cs="Arial"/>
        </w:rPr>
        <w:t xml:space="preserve">Für die Dauer der Kurzarbeit vermindert sich die arbeitsvertraglich geregelte Vergütung im Verhältnis der ausgefallenen Arbeitszeit zur regelmäßigen arbeitsvertraglichen Arbeitszeit des Mitarbeiters. </w:t>
      </w:r>
    </w:p>
    <w:p w14:paraId="55D66639" w14:textId="77777777" w:rsidR="00D44D5C" w:rsidRPr="007644C1" w:rsidRDefault="00EB1712" w:rsidP="0068292F">
      <w:pPr>
        <w:ind w:left="709"/>
        <w:jc w:val="both"/>
        <w:rPr>
          <w:rFonts w:ascii="Arial" w:hAnsi="Arial" w:cs="Arial"/>
        </w:rPr>
      </w:pPr>
      <w:r w:rsidRPr="007644C1">
        <w:rPr>
          <w:rFonts w:ascii="Arial" w:hAnsi="Arial" w:cs="Arial"/>
        </w:rPr>
        <w:lastRenderedPageBreak/>
        <w:t xml:space="preserve">Der dadurch entstehende </w:t>
      </w:r>
      <w:r w:rsidR="007340E2" w:rsidRPr="007644C1">
        <w:rPr>
          <w:rFonts w:ascii="Arial" w:hAnsi="Arial" w:cs="Arial"/>
        </w:rPr>
        <w:t xml:space="preserve">pauschalierte </w:t>
      </w:r>
      <w:r w:rsidRPr="007644C1">
        <w:rPr>
          <w:rFonts w:ascii="Arial" w:hAnsi="Arial" w:cs="Arial"/>
        </w:rPr>
        <w:t>Vergütungsausfall (sogenannte Netto-Entgeltdifferenz) wird netto durch das sogenannte Kurzarbeitergeld (</w:t>
      </w:r>
      <w:proofErr w:type="spellStart"/>
      <w:r w:rsidRPr="007644C1">
        <w:rPr>
          <w:rFonts w:ascii="Arial" w:hAnsi="Arial" w:cs="Arial"/>
        </w:rPr>
        <w:t>KuG</w:t>
      </w:r>
      <w:proofErr w:type="spellEnd"/>
      <w:r w:rsidRPr="007644C1">
        <w:rPr>
          <w:rFonts w:ascii="Arial" w:hAnsi="Arial" w:cs="Arial"/>
        </w:rPr>
        <w:t xml:space="preserve">) ausgeglichen- </w:t>
      </w:r>
      <w:r w:rsidR="007340E2" w:rsidRPr="007644C1">
        <w:rPr>
          <w:rFonts w:ascii="Arial" w:hAnsi="Arial" w:cs="Arial"/>
        </w:rPr>
        <w:t>nach dem Gesetz</w:t>
      </w:r>
      <w:r w:rsidRPr="007644C1">
        <w:rPr>
          <w:rFonts w:ascii="Arial" w:hAnsi="Arial" w:cs="Arial"/>
        </w:rPr>
        <w:t xml:space="preserve"> </w:t>
      </w:r>
      <w:r w:rsidR="007644C1" w:rsidRPr="007644C1">
        <w:rPr>
          <w:rFonts w:ascii="Arial" w:hAnsi="Arial" w:cs="Arial"/>
        </w:rPr>
        <w:t xml:space="preserve">werden </w:t>
      </w:r>
      <w:r w:rsidRPr="007644C1">
        <w:rPr>
          <w:rFonts w:ascii="Arial" w:hAnsi="Arial" w:cs="Arial"/>
        </w:rPr>
        <w:t>in der Regel maximal 67% der Netto-Entgeltdifferenz erstattet.</w:t>
      </w:r>
    </w:p>
    <w:p w14:paraId="1D1C8AAD" w14:textId="77777777" w:rsidR="00D44D5C" w:rsidRPr="007644C1" w:rsidRDefault="00D44D5C" w:rsidP="00E00931">
      <w:pPr>
        <w:ind w:left="709"/>
        <w:jc w:val="both"/>
        <w:rPr>
          <w:rFonts w:ascii="Arial" w:hAnsi="Arial" w:cs="Arial"/>
        </w:rPr>
      </w:pPr>
    </w:p>
    <w:p w14:paraId="6B00CCE3" w14:textId="77777777" w:rsidR="00D44D5C" w:rsidRPr="000259E3" w:rsidRDefault="00D44D5C" w:rsidP="000259E3">
      <w:pPr>
        <w:ind w:left="709"/>
        <w:jc w:val="both"/>
        <w:rPr>
          <w:rFonts w:ascii="Arial" w:hAnsi="Arial" w:cs="Arial"/>
          <w:b/>
        </w:rPr>
      </w:pPr>
      <w:r w:rsidRPr="007644C1">
        <w:rPr>
          <w:rFonts w:ascii="Arial" w:hAnsi="Arial" w:cs="Arial"/>
          <w:b/>
        </w:rPr>
        <w:t>3. Urlaub während Kurzarbeit</w:t>
      </w:r>
    </w:p>
    <w:p w14:paraId="18C10998" w14:textId="77777777" w:rsidR="00D44D5C" w:rsidRPr="007644C1" w:rsidRDefault="003C62E8" w:rsidP="00E00931">
      <w:pPr>
        <w:ind w:left="709"/>
        <w:jc w:val="both"/>
        <w:rPr>
          <w:rFonts w:ascii="Arial" w:hAnsi="Arial" w:cs="Arial"/>
        </w:rPr>
      </w:pPr>
      <w:r w:rsidRPr="007644C1">
        <w:rPr>
          <w:rFonts w:ascii="Arial" w:hAnsi="Arial" w:cs="Arial"/>
        </w:rPr>
        <w:t xml:space="preserve">3.1 </w:t>
      </w:r>
      <w:r w:rsidR="00923619" w:rsidRPr="007644C1">
        <w:rPr>
          <w:rFonts w:ascii="Arial" w:hAnsi="Arial" w:cs="Arial"/>
        </w:rPr>
        <w:t xml:space="preserve">Der </w:t>
      </w:r>
      <w:r w:rsidRPr="007644C1">
        <w:rPr>
          <w:rFonts w:ascii="Arial" w:hAnsi="Arial" w:cs="Arial"/>
        </w:rPr>
        <w:t xml:space="preserve">gesetzliche </w:t>
      </w:r>
      <w:r w:rsidR="00923619" w:rsidRPr="007644C1">
        <w:rPr>
          <w:rFonts w:ascii="Arial" w:hAnsi="Arial" w:cs="Arial"/>
        </w:rPr>
        <w:t xml:space="preserve">Jahresurlaubsanspruch kürzt sich </w:t>
      </w:r>
      <w:r w:rsidRPr="007644C1">
        <w:rPr>
          <w:rFonts w:ascii="Arial" w:hAnsi="Arial" w:cs="Arial"/>
        </w:rPr>
        <w:t xml:space="preserve">für die Dauer der Kurzarbeit entsprechend der gekürzten Arbeitszeit. Dabei gilt das Tageprinzip, das heißt je wegfallendem regelmäßigen Arbeitstag kürzt sich der Jahresurlaubsanspruch um 4 Tage. </w:t>
      </w:r>
    </w:p>
    <w:p w14:paraId="4099B9B3" w14:textId="77777777" w:rsidR="003C62E8" w:rsidRPr="007644C1" w:rsidRDefault="003C62E8" w:rsidP="00E00931">
      <w:pPr>
        <w:ind w:left="709"/>
        <w:jc w:val="both"/>
        <w:rPr>
          <w:rFonts w:ascii="Arial" w:hAnsi="Arial" w:cs="Arial"/>
        </w:rPr>
      </w:pPr>
      <w:r w:rsidRPr="007644C1">
        <w:rPr>
          <w:rFonts w:ascii="Arial" w:hAnsi="Arial" w:cs="Arial"/>
        </w:rPr>
        <w:t>Beispiel: Vor Kurzarbeit 5-Tagewoche, während Kurzarbeit 3-Tagewoche, dann kürzt sich der Urlaubsanspruch um 8 Tage (2x 4 Tage) während der Kurzarbeitsphase.</w:t>
      </w:r>
    </w:p>
    <w:p w14:paraId="6475EBAE" w14:textId="77777777" w:rsidR="003C62E8" w:rsidRPr="007644C1" w:rsidRDefault="003C62E8" w:rsidP="003C62E8">
      <w:pPr>
        <w:ind w:left="709"/>
        <w:jc w:val="both"/>
        <w:rPr>
          <w:rFonts w:ascii="Arial" w:hAnsi="Arial" w:cs="Arial"/>
        </w:rPr>
      </w:pPr>
      <w:r w:rsidRPr="007644C1">
        <w:rPr>
          <w:rFonts w:ascii="Arial" w:hAnsi="Arial" w:cs="Arial"/>
        </w:rPr>
        <w:t>3.2 Auf vertraglichen Zusatzurlaub besteht während der Kurzarbeitsphase kein Anspruch.</w:t>
      </w:r>
    </w:p>
    <w:p w14:paraId="1ADF6262" w14:textId="77777777" w:rsidR="003C62E8" w:rsidRPr="007644C1" w:rsidRDefault="003C62E8" w:rsidP="00E00931">
      <w:pPr>
        <w:ind w:left="709"/>
        <w:jc w:val="both"/>
        <w:rPr>
          <w:rFonts w:ascii="Arial" w:hAnsi="Arial" w:cs="Arial"/>
        </w:rPr>
      </w:pPr>
      <w:r w:rsidRPr="007644C1">
        <w:rPr>
          <w:rFonts w:ascii="Arial" w:hAnsi="Arial" w:cs="Arial"/>
        </w:rPr>
        <w:t xml:space="preserve">3.3 Bei Kurzarbeit Null besteht kein Urlaubsanspruch. </w:t>
      </w:r>
    </w:p>
    <w:p w14:paraId="06CDF9DC" w14:textId="77777777" w:rsidR="00E00931" w:rsidRPr="007644C1" w:rsidRDefault="00E00931" w:rsidP="00E00931">
      <w:pPr>
        <w:ind w:left="709"/>
        <w:jc w:val="both"/>
        <w:rPr>
          <w:rFonts w:ascii="Arial" w:hAnsi="Arial" w:cs="Arial"/>
        </w:rPr>
      </w:pPr>
    </w:p>
    <w:p w14:paraId="26F71F80" w14:textId="77777777" w:rsidR="00E32CF2" w:rsidRPr="007644C1" w:rsidRDefault="00D36F9D" w:rsidP="00E00931">
      <w:pPr>
        <w:ind w:left="709"/>
        <w:jc w:val="both"/>
        <w:rPr>
          <w:rFonts w:ascii="Arial" w:hAnsi="Arial" w:cs="Arial"/>
          <w:b/>
        </w:rPr>
      </w:pPr>
      <w:r w:rsidRPr="007644C1">
        <w:rPr>
          <w:rFonts w:ascii="Arial" w:hAnsi="Arial" w:cs="Arial"/>
          <w:b/>
        </w:rPr>
        <w:t>4</w:t>
      </w:r>
      <w:r w:rsidR="00E32CF2" w:rsidRPr="007644C1">
        <w:rPr>
          <w:rFonts w:ascii="Arial" w:hAnsi="Arial" w:cs="Arial"/>
          <w:b/>
        </w:rPr>
        <w:t>. Gesetzliche Veränderungen etc.</w:t>
      </w:r>
    </w:p>
    <w:p w14:paraId="71803C47" w14:textId="77777777" w:rsidR="00E32CF2" w:rsidRPr="007644C1" w:rsidRDefault="00E32CF2" w:rsidP="00E00931">
      <w:pPr>
        <w:ind w:left="709"/>
        <w:jc w:val="both"/>
        <w:rPr>
          <w:rFonts w:ascii="Arial" w:hAnsi="Arial" w:cs="Arial"/>
        </w:rPr>
      </w:pPr>
      <w:r w:rsidRPr="007644C1">
        <w:rPr>
          <w:rFonts w:ascii="Arial" w:hAnsi="Arial" w:cs="Arial"/>
        </w:rPr>
        <w:t>Im Verordnungswege</w:t>
      </w:r>
      <w:r w:rsidR="000259E3">
        <w:rPr>
          <w:rFonts w:ascii="Arial" w:hAnsi="Arial" w:cs="Arial"/>
        </w:rPr>
        <w:t xml:space="preserve">, </w:t>
      </w:r>
      <w:r w:rsidRPr="007644C1">
        <w:rPr>
          <w:rFonts w:ascii="Arial" w:hAnsi="Arial" w:cs="Arial"/>
        </w:rPr>
        <w:t>durch Gesetz oder durch Rechtsprechung bedingte Veränderungen der Voraussetzungen gemäß §§ 95 ff. SGB III finden für die Zukunft -es sei denn</w:t>
      </w:r>
      <w:r w:rsidR="000259E3">
        <w:rPr>
          <w:rFonts w:ascii="Arial" w:hAnsi="Arial" w:cs="Arial"/>
        </w:rPr>
        <w:t>,</w:t>
      </w:r>
      <w:r w:rsidRPr="007644C1">
        <w:rPr>
          <w:rFonts w:ascii="Arial" w:hAnsi="Arial" w:cs="Arial"/>
        </w:rPr>
        <w:t xml:space="preserve"> die Veränderungen werden mit sofortiger Wirkung oder mit Wirkung für bereits laufende Kurzarbeitsverhältnisse eingeführt</w:t>
      </w:r>
      <w:r w:rsidR="000259E3">
        <w:rPr>
          <w:rFonts w:ascii="Arial" w:hAnsi="Arial" w:cs="Arial"/>
        </w:rPr>
        <w:t xml:space="preserve"> </w:t>
      </w:r>
      <w:r w:rsidRPr="007644C1">
        <w:rPr>
          <w:rFonts w:ascii="Arial" w:hAnsi="Arial" w:cs="Arial"/>
        </w:rPr>
        <w:t>- bei einer weiteren Anordnung von Kurzarbeit Anwendung, ohne dass es einer gesonderten Vereinbarung bezüglich solcher Veränderungen zwischen den Parteien bedarf; das gilt auch für Veränderungen, die durch den Gesetz- oder durch den Verordnungsgeber oder die Rechtsprechung für eine begrenzte Zeit beziehungsweise vorübergehend vorgesehen werden.</w:t>
      </w:r>
    </w:p>
    <w:p w14:paraId="5F955445" w14:textId="77777777" w:rsidR="00E00931" w:rsidRPr="007644C1" w:rsidRDefault="00E00931" w:rsidP="00E00931">
      <w:pPr>
        <w:ind w:left="709"/>
        <w:jc w:val="both"/>
        <w:rPr>
          <w:rFonts w:ascii="Arial" w:hAnsi="Arial" w:cs="Arial"/>
        </w:rPr>
      </w:pPr>
    </w:p>
    <w:p w14:paraId="7ECECB3B" w14:textId="77777777" w:rsidR="00E32CF2" w:rsidRPr="007644C1" w:rsidRDefault="00D36F9D" w:rsidP="00E00931">
      <w:pPr>
        <w:ind w:left="709"/>
        <w:jc w:val="both"/>
        <w:rPr>
          <w:rFonts w:ascii="Arial" w:hAnsi="Arial" w:cs="Arial"/>
          <w:b/>
        </w:rPr>
      </w:pPr>
      <w:r w:rsidRPr="007644C1">
        <w:rPr>
          <w:rFonts w:ascii="Arial" w:hAnsi="Arial" w:cs="Arial"/>
          <w:b/>
        </w:rPr>
        <w:t>5</w:t>
      </w:r>
      <w:r w:rsidR="00E32CF2" w:rsidRPr="007644C1">
        <w:rPr>
          <w:rFonts w:ascii="Arial" w:hAnsi="Arial" w:cs="Arial"/>
          <w:b/>
        </w:rPr>
        <w:t>. Veränderung der Kurzarbeitsphase</w:t>
      </w:r>
    </w:p>
    <w:p w14:paraId="5E57936A" w14:textId="77777777" w:rsidR="00A50BCD" w:rsidRPr="007644C1" w:rsidRDefault="00D36F9D" w:rsidP="00E00931">
      <w:pPr>
        <w:ind w:left="709"/>
        <w:jc w:val="both"/>
        <w:rPr>
          <w:rFonts w:ascii="Arial" w:hAnsi="Arial" w:cs="Arial"/>
        </w:rPr>
      </w:pPr>
      <w:r w:rsidRPr="007644C1">
        <w:rPr>
          <w:rFonts w:ascii="Arial" w:hAnsi="Arial" w:cs="Arial"/>
        </w:rPr>
        <w:t>5</w:t>
      </w:r>
      <w:r w:rsidR="00E00931" w:rsidRPr="007644C1">
        <w:rPr>
          <w:rFonts w:ascii="Arial" w:hAnsi="Arial" w:cs="Arial"/>
        </w:rPr>
        <w:t xml:space="preserve">.1 </w:t>
      </w:r>
      <w:r w:rsidR="00A50BCD" w:rsidRPr="007644C1">
        <w:rPr>
          <w:rFonts w:ascii="Arial" w:hAnsi="Arial" w:cs="Arial"/>
        </w:rPr>
        <w:t>Die Kurzarbeitsphase darf durch die Agentur vorübergehend auch unterbrochen werden und der Mitarbeiter wieder voll beschäftigt werden, wenn kurzfristig ein größerer Kundenauftrag zu bearbeiten ist, der eine Vollzeitbeschäftigung sinnvoll erscheinen lässt.</w:t>
      </w:r>
    </w:p>
    <w:p w14:paraId="60BF2272" w14:textId="77777777" w:rsidR="00A50BCD" w:rsidRPr="007644C1" w:rsidRDefault="00A50BCD" w:rsidP="00E00931">
      <w:pPr>
        <w:ind w:left="709"/>
        <w:jc w:val="both"/>
        <w:rPr>
          <w:rFonts w:ascii="Arial" w:hAnsi="Arial" w:cs="Arial"/>
        </w:rPr>
      </w:pPr>
    </w:p>
    <w:p w14:paraId="1F99608F" w14:textId="77777777" w:rsidR="00A50BCD" w:rsidRPr="007644C1" w:rsidRDefault="00D36F9D" w:rsidP="00E00931">
      <w:pPr>
        <w:ind w:left="709"/>
        <w:jc w:val="both"/>
        <w:rPr>
          <w:rFonts w:ascii="Arial" w:hAnsi="Arial" w:cs="Arial"/>
        </w:rPr>
      </w:pPr>
      <w:r w:rsidRPr="007644C1">
        <w:rPr>
          <w:rFonts w:ascii="Arial" w:hAnsi="Arial" w:cs="Arial"/>
        </w:rPr>
        <w:t>5</w:t>
      </w:r>
      <w:r w:rsidR="00E00931" w:rsidRPr="007644C1">
        <w:rPr>
          <w:rFonts w:ascii="Arial" w:hAnsi="Arial" w:cs="Arial"/>
        </w:rPr>
        <w:t xml:space="preserve">.2 </w:t>
      </w:r>
      <w:r w:rsidR="00A50BCD" w:rsidRPr="007644C1">
        <w:rPr>
          <w:rFonts w:ascii="Arial" w:hAnsi="Arial" w:cs="Arial"/>
        </w:rPr>
        <w:t>Sollte sich die wirtschaftliche Situation bei der Agentur vor Ablauf der Kurzarbeitsphase erheblich verbessern und aus ihrer Sicht stabilisieren, so kann die Agentur die Kurzarbeit kurzzeitig mit einer Ankündigungsfrist von einer Woche beenden.</w:t>
      </w:r>
    </w:p>
    <w:p w14:paraId="5A1A0C10" w14:textId="77777777" w:rsidR="00A50BCD" w:rsidRPr="007644C1" w:rsidRDefault="00A50BCD" w:rsidP="00E00931">
      <w:pPr>
        <w:ind w:left="709"/>
        <w:jc w:val="both"/>
        <w:rPr>
          <w:rFonts w:ascii="Arial" w:hAnsi="Arial" w:cs="Arial"/>
        </w:rPr>
      </w:pPr>
    </w:p>
    <w:p w14:paraId="344DB1E8" w14:textId="77777777" w:rsidR="00A50BCD" w:rsidRPr="007644C1" w:rsidRDefault="00D36F9D" w:rsidP="00E00931">
      <w:pPr>
        <w:ind w:left="709"/>
        <w:jc w:val="both"/>
        <w:rPr>
          <w:rFonts w:ascii="Arial" w:hAnsi="Arial" w:cs="Arial"/>
        </w:rPr>
      </w:pPr>
      <w:r w:rsidRPr="007644C1">
        <w:rPr>
          <w:rFonts w:ascii="Arial" w:hAnsi="Arial" w:cs="Arial"/>
        </w:rPr>
        <w:t>5</w:t>
      </w:r>
      <w:r w:rsidR="00E00931" w:rsidRPr="007644C1">
        <w:rPr>
          <w:rFonts w:ascii="Arial" w:hAnsi="Arial" w:cs="Arial"/>
        </w:rPr>
        <w:t xml:space="preserve">.3 </w:t>
      </w:r>
      <w:r w:rsidR="00A50BCD" w:rsidRPr="007644C1">
        <w:rPr>
          <w:rFonts w:ascii="Arial" w:hAnsi="Arial" w:cs="Arial"/>
        </w:rPr>
        <w:t xml:space="preserve">Sollte sich die wirtschaftliche Situation bei der Agentur </w:t>
      </w:r>
      <w:r w:rsidR="00E00931" w:rsidRPr="007644C1">
        <w:rPr>
          <w:rFonts w:ascii="Arial" w:hAnsi="Arial" w:cs="Arial"/>
        </w:rPr>
        <w:t xml:space="preserve">während der geplanten </w:t>
      </w:r>
      <w:r w:rsidR="00A50BCD" w:rsidRPr="007644C1">
        <w:rPr>
          <w:rFonts w:ascii="Arial" w:hAnsi="Arial" w:cs="Arial"/>
        </w:rPr>
        <w:t xml:space="preserve">Kurzarbeitsphase </w:t>
      </w:r>
      <w:r w:rsidR="00E00931" w:rsidRPr="007644C1">
        <w:rPr>
          <w:rFonts w:ascii="Arial" w:hAnsi="Arial" w:cs="Arial"/>
          <w:i/>
        </w:rPr>
        <w:t>nicht</w:t>
      </w:r>
      <w:r w:rsidR="00E00931" w:rsidRPr="007644C1">
        <w:rPr>
          <w:rFonts w:ascii="Arial" w:hAnsi="Arial" w:cs="Arial"/>
        </w:rPr>
        <w:t xml:space="preserve"> </w:t>
      </w:r>
      <w:r w:rsidR="00A50BCD" w:rsidRPr="007644C1">
        <w:rPr>
          <w:rFonts w:ascii="Arial" w:hAnsi="Arial" w:cs="Arial"/>
        </w:rPr>
        <w:t>erheblich verbessern, so kann die Agentur die Kurzarbeit</w:t>
      </w:r>
      <w:r w:rsidR="00E00931" w:rsidRPr="007644C1">
        <w:rPr>
          <w:rFonts w:ascii="Arial" w:hAnsi="Arial" w:cs="Arial"/>
        </w:rPr>
        <w:t>sphase</w:t>
      </w:r>
      <w:r w:rsidR="00A50BCD" w:rsidRPr="007644C1">
        <w:rPr>
          <w:rFonts w:ascii="Arial" w:hAnsi="Arial" w:cs="Arial"/>
        </w:rPr>
        <w:t xml:space="preserve"> kurz</w:t>
      </w:r>
      <w:r w:rsidR="00E00931" w:rsidRPr="007644C1">
        <w:rPr>
          <w:rFonts w:ascii="Arial" w:hAnsi="Arial" w:cs="Arial"/>
        </w:rPr>
        <w:t>fristig</w:t>
      </w:r>
      <w:r w:rsidR="00A50BCD" w:rsidRPr="007644C1">
        <w:rPr>
          <w:rFonts w:ascii="Arial" w:hAnsi="Arial" w:cs="Arial"/>
        </w:rPr>
        <w:t xml:space="preserve"> mit einer Ankündigungsfrist von </w:t>
      </w:r>
      <w:r w:rsidR="00E00931" w:rsidRPr="007644C1">
        <w:rPr>
          <w:rFonts w:ascii="Arial" w:hAnsi="Arial" w:cs="Arial"/>
        </w:rPr>
        <w:t>10 Tagen verlängern</w:t>
      </w:r>
      <w:r w:rsidR="00421833" w:rsidRPr="007644C1">
        <w:rPr>
          <w:rFonts w:ascii="Arial" w:hAnsi="Arial" w:cs="Arial"/>
        </w:rPr>
        <w:t>, wenn die Voraussetzungen für Kurzarbeit weiterhin vorliegen</w:t>
      </w:r>
      <w:r w:rsidR="00A50BCD" w:rsidRPr="007644C1">
        <w:rPr>
          <w:rFonts w:ascii="Arial" w:hAnsi="Arial" w:cs="Arial"/>
        </w:rPr>
        <w:t>.</w:t>
      </w:r>
      <w:r w:rsidR="00E00931" w:rsidRPr="007644C1">
        <w:rPr>
          <w:rFonts w:ascii="Arial" w:hAnsi="Arial" w:cs="Arial"/>
        </w:rPr>
        <w:t xml:space="preserve"> Eine solche Verlängerung ist auch mehrfach möglich</w:t>
      </w:r>
      <w:r w:rsidR="000259E3">
        <w:rPr>
          <w:rFonts w:ascii="Arial" w:hAnsi="Arial" w:cs="Arial"/>
        </w:rPr>
        <w:t xml:space="preserve"> </w:t>
      </w:r>
      <w:r w:rsidR="00E00931" w:rsidRPr="007644C1">
        <w:rPr>
          <w:rFonts w:ascii="Arial" w:hAnsi="Arial" w:cs="Arial"/>
        </w:rPr>
        <w:t>- bis zur maximalen Gesamtdauer der Kurzarbeit von 12 Monaten, es sei denn</w:t>
      </w:r>
      <w:r w:rsidR="000259E3">
        <w:rPr>
          <w:rFonts w:ascii="Arial" w:hAnsi="Arial" w:cs="Arial"/>
        </w:rPr>
        <w:t>,</w:t>
      </w:r>
      <w:r w:rsidR="00E00931" w:rsidRPr="007644C1">
        <w:rPr>
          <w:rFonts w:ascii="Arial" w:hAnsi="Arial" w:cs="Arial"/>
        </w:rPr>
        <w:t xml:space="preserve"> das Gesetz sieht einen längeren Zeitraum vor. </w:t>
      </w:r>
    </w:p>
    <w:p w14:paraId="23AEE0EF" w14:textId="77777777" w:rsidR="00A50BCD" w:rsidRPr="007644C1" w:rsidRDefault="00A50BCD" w:rsidP="00E00931">
      <w:pPr>
        <w:ind w:left="709"/>
        <w:jc w:val="both"/>
        <w:rPr>
          <w:rFonts w:ascii="Arial" w:hAnsi="Arial" w:cs="Arial"/>
        </w:rPr>
      </w:pPr>
    </w:p>
    <w:p w14:paraId="06F7E787" w14:textId="77777777" w:rsidR="00E32CF2" w:rsidRPr="007644C1" w:rsidRDefault="00E32CF2" w:rsidP="00E00931">
      <w:pPr>
        <w:ind w:left="709"/>
        <w:rPr>
          <w:rFonts w:ascii="Arial" w:hAnsi="Arial" w:cs="Arial"/>
        </w:rPr>
      </w:pPr>
    </w:p>
    <w:p w14:paraId="6F79CA15" w14:textId="77777777" w:rsidR="00E32CF2" w:rsidRPr="007644C1" w:rsidRDefault="00E32CF2" w:rsidP="00E00931">
      <w:pPr>
        <w:ind w:left="709"/>
        <w:rPr>
          <w:rFonts w:ascii="Arial" w:hAnsi="Arial" w:cs="Arial"/>
        </w:rPr>
      </w:pPr>
      <w:r w:rsidRPr="007644C1">
        <w:rPr>
          <w:rFonts w:ascii="Arial" w:hAnsi="Arial" w:cs="Arial"/>
        </w:rPr>
        <w:t>____</w:t>
      </w:r>
      <w:r w:rsidR="000259E3">
        <w:rPr>
          <w:rFonts w:ascii="Arial" w:hAnsi="Arial" w:cs="Arial"/>
        </w:rPr>
        <w:t>_________________________</w:t>
      </w:r>
      <w:r w:rsidR="000259E3">
        <w:rPr>
          <w:rFonts w:ascii="Arial" w:hAnsi="Arial" w:cs="Arial"/>
        </w:rPr>
        <w:tab/>
      </w:r>
      <w:r w:rsidR="000259E3">
        <w:rPr>
          <w:rFonts w:ascii="Arial" w:hAnsi="Arial" w:cs="Arial"/>
        </w:rPr>
        <w:tab/>
        <w:t>___________________________</w:t>
      </w:r>
    </w:p>
    <w:p w14:paraId="2E4A6FA1" w14:textId="77777777" w:rsidR="00E32CF2" w:rsidRPr="007644C1" w:rsidRDefault="00E32CF2" w:rsidP="00E00931">
      <w:pPr>
        <w:ind w:left="709"/>
        <w:rPr>
          <w:rFonts w:ascii="Arial" w:hAnsi="Arial" w:cs="Arial"/>
        </w:rPr>
      </w:pPr>
      <w:r w:rsidRPr="007644C1">
        <w:rPr>
          <w:rFonts w:ascii="Arial" w:hAnsi="Arial" w:cs="Arial"/>
        </w:rPr>
        <w:t>Ort, Datum</w:t>
      </w:r>
      <w:r w:rsidRPr="007644C1">
        <w:rPr>
          <w:rFonts w:ascii="Arial" w:hAnsi="Arial" w:cs="Arial"/>
        </w:rPr>
        <w:tab/>
      </w:r>
      <w:r w:rsidRPr="007644C1">
        <w:rPr>
          <w:rFonts w:ascii="Arial" w:hAnsi="Arial" w:cs="Arial"/>
        </w:rPr>
        <w:tab/>
      </w:r>
      <w:r w:rsidRPr="007644C1">
        <w:rPr>
          <w:rFonts w:ascii="Arial" w:hAnsi="Arial" w:cs="Arial"/>
        </w:rPr>
        <w:tab/>
      </w:r>
      <w:r w:rsidRPr="007644C1">
        <w:rPr>
          <w:rFonts w:ascii="Arial" w:hAnsi="Arial" w:cs="Arial"/>
        </w:rPr>
        <w:tab/>
      </w:r>
      <w:r w:rsidRPr="007644C1">
        <w:rPr>
          <w:rFonts w:ascii="Arial" w:hAnsi="Arial" w:cs="Arial"/>
        </w:rPr>
        <w:tab/>
      </w:r>
      <w:r w:rsidR="000259E3">
        <w:rPr>
          <w:rFonts w:ascii="Arial" w:hAnsi="Arial" w:cs="Arial"/>
        </w:rPr>
        <w:tab/>
      </w:r>
      <w:r w:rsidRPr="007644C1">
        <w:rPr>
          <w:rFonts w:ascii="Arial" w:hAnsi="Arial" w:cs="Arial"/>
        </w:rPr>
        <w:t>Ort, Datum</w:t>
      </w:r>
    </w:p>
    <w:p w14:paraId="78A951D2" w14:textId="77777777" w:rsidR="00E32CF2" w:rsidRPr="007644C1" w:rsidRDefault="00E32CF2" w:rsidP="00E00931">
      <w:pPr>
        <w:ind w:left="709"/>
        <w:rPr>
          <w:rFonts w:ascii="Arial" w:hAnsi="Arial" w:cs="Arial"/>
        </w:rPr>
      </w:pPr>
    </w:p>
    <w:p w14:paraId="12B4D96E" w14:textId="77777777" w:rsidR="00E32CF2" w:rsidRPr="00CE47C3" w:rsidRDefault="00E32CF2" w:rsidP="00E00931">
      <w:pPr>
        <w:ind w:left="709"/>
        <w:rPr>
          <w:rFonts w:ascii="Arial" w:hAnsi="Arial" w:cs="Arial"/>
        </w:rPr>
      </w:pPr>
      <w:r w:rsidRPr="00CE47C3">
        <w:rPr>
          <w:rFonts w:ascii="Arial" w:hAnsi="Arial" w:cs="Arial"/>
        </w:rPr>
        <w:t>____</w:t>
      </w:r>
      <w:r w:rsidR="000259E3" w:rsidRPr="00CE47C3">
        <w:rPr>
          <w:rFonts w:ascii="Arial" w:hAnsi="Arial" w:cs="Arial"/>
        </w:rPr>
        <w:t>_________________________</w:t>
      </w:r>
      <w:r w:rsidR="000259E3" w:rsidRPr="00CE47C3">
        <w:rPr>
          <w:rFonts w:ascii="Arial" w:hAnsi="Arial" w:cs="Arial"/>
        </w:rPr>
        <w:tab/>
      </w:r>
      <w:r w:rsidR="000259E3" w:rsidRPr="00CE47C3">
        <w:rPr>
          <w:rFonts w:ascii="Arial" w:hAnsi="Arial" w:cs="Arial"/>
        </w:rPr>
        <w:tab/>
        <w:t>___________________________</w:t>
      </w:r>
    </w:p>
    <w:p w14:paraId="3F06196B" w14:textId="77777777" w:rsidR="00E32CF2" w:rsidRPr="00CE47C3" w:rsidRDefault="00E00931" w:rsidP="00E00931">
      <w:pPr>
        <w:ind w:left="709"/>
        <w:rPr>
          <w:rFonts w:ascii="Arial" w:hAnsi="Arial" w:cs="Arial"/>
        </w:rPr>
      </w:pPr>
      <w:r w:rsidRPr="00CE47C3">
        <w:rPr>
          <w:rFonts w:ascii="Arial" w:hAnsi="Arial" w:cs="Arial"/>
        </w:rPr>
        <w:t>[Vor- und Nachname]</w:t>
      </w:r>
      <w:r w:rsidR="00E32CF2" w:rsidRPr="00CE47C3">
        <w:rPr>
          <w:rFonts w:ascii="Arial" w:hAnsi="Arial" w:cs="Arial"/>
        </w:rPr>
        <w:tab/>
        <w:t xml:space="preserve">       </w:t>
      </w:r>
      <w:r w:rsidR="00E32CF2" w:rsidRPr="00CE47C3">
        <w:rPr>
          <w:rFonts w:ascii="Arial" w:hAnsi="Arial" w:cs="Arial"/>
        </w:rPr>
        <w:tab/>
      </w:r>
      <w:r w:rsidR="00E32CF2" w:rsidRPr="00CE47C3">
        <w:rPr>
          <w:rFonts w:ascii="Arial" w:hAnsi="Arial" w:cs="Arial"/>
        </w:rPr>
        <w:tab/>
      </w:r>
      <w:r w:rsidR="00E32CF2" w:rsidRPr="00CE47C3">
        <w:rPr>
          <w:rFonts w:ascii="Arial" w:hAnsi="Arial" w:cs="Arial"/>
        </w:rPr>
        <w:tab/>
        <w:t xml:space="preserve"> </w:t>
      </w:r>
      <w:r w:rsidR="000259E3" w:rsidRPr="00CE47C3">
        <w:rPr>
          <w:rFonts w:ascii="Arial" w:hAnsi="Arial" w:cs="Arial"/>
        </w:rPr>
        <w:tab/>
      </w:r>
      <w:r w:rsidR="00E32CF2" w:rsidRPr="00CE47C3">
        <w:rPr>
          <w:rFonts w:ascii="Arial" w:hAnsi="Arial" w:cs="Arial"/>
        </w:rPr>
        <w:t>Mitarbeiter</w:t>
      </w:r>
      <w:r w:rsidR="00E32CF2" w:rsidRPr="00CE47C3">
        <w:rPr>
          <w:rFonts w:ascii="Arial" w:hAnsi="Arial" w:cs="Arial"/>
        </w:rPr>
        <w:tab/>
      </w:r>
    </w:p>
    <w:p w14:paraId="6809EA25" w14:textId="77777777" w:rsidR="000259E3" w:rsidRPr="00CE47C3" w:rsidRDefault="00E32CF2" w:rsidP="000259E3">
      <w:pPr>
        <w:ind w:left="709"/>
        <w:rPr>
          <w:rFonts w:ascii="Arial" w:hAnsi="Arial" w:cs="Arial"/>
        </w:rPr>
      </w:pPr>
      <w:r w:rsidRPr="00CE47C3">
        <w:rPr>
          <w:rFonts w:ascii="Arial" w:hAnsi="Arial" w:cs="Arial"/>
        </w:rPr>
        <w:t>als Geschäftsführer</w:t>
      </w:r>
      <w:r w:rsidR="000259E3" w:rsidRPr="00CE47C3">
        <w:rPr>
          <w:rFonts w:ascii="Arial" w:hAnsi="Arial" w:cs="Arial"/>
        </w:rPr>
        <w:t xml:space="preserve"> der</w:t>
      </w:r>
      <w:r w:rsidRPr="00CE47C3">
        <w:rPr>
          <w:rFonts w:ascii="Arial" w:hAnsi="Arial" w:cs="Arial"/>
        </w:rPr>
        <w:tab/>
      </w:r>
      <w:r w:rsidRPr="00CE47C3">
        <w:rPr>
          <w:rFonts w:ascii="Arial" w:hAnsi="Arial" w:cs="Arial"/>
        </w:rPr>
        <w:tab/>
      </w:r>
      <w:r w:rsidRPr="00CE47C3">
        <w:rPr>
          <w:rFonts w:ascii="Arial" w:hAnsi="Arial" w:cs="Arial"/>
        </w:rPr>
        <w:tab/>
      </w:r>
      <w:r w:rsidR="000259E3" w:rsidRPr="00CE47C3">
        <w:rPr>
          <w:rFonts w:ascii="Arial" w:hAnsi="Arial" w:cs="Arial"/>
        </w:rPr>
        <w:tab/>
      </w:r>
      <w:r w:rsidRPr="00CE47C3">
        <w:rPr>
          <w:rFonts w:ascii="Arial" w:hAnsi="Arial" w:cs="Arial"/>
        </w:rPr>
        <w:t xml:space="preserve">[Vor- und Nachname]   </w:t>
      </w:r>
      <w:r w:rsidRPr="00CE47C3">
        <w:rPr>
          <w:rFonts w:ascii="Arial" w:hAnsi="Arial" w:cs="Arial"/>
        </w:rPr>
        <w:tab/>
      </w:r>
    </w:p>
    <w:p w14:paraId="5F688A32" w14:textId="77777777" w:rsidR="00E32CF2" w:rsidRPr="007644C1" w:rsidRDefault="00E00931" w:rsidP="000259E3">
      <w:pPr>
        <w:ind w:left="709"/>
        <w:rPr>
          <w:rFonts w:ascii="Arial" w:hAnsi="Arial" w:cs="Arial"/>
        </w:rPr>
      </w:pPr>
      <w:r w:rsidRPr="00CE47C3">
        <w:rPr>
          <w:rFonts w:ascii="Arial" w:hAnsi="Arial" w:cs="Arial"/>
        </w:rPr>
        <w:t>[Name und Rechtsform der Agentur]</w:t>
      </w:r>
    </w:p>
    <w:p w14:paraId="488A8A90" w14:textId="77777777" w:rsidR="0068292F" w:rsidRPr="006A3BE2" w:rsidRDefault="0068292F" w:rsidP="006A3BE2">
      <w:pPr>
        <w:rPr>
          <w:rFonts w:ascii="Arial" w:hAnsi="Arial" w:cs="Arial"/>
          <w:b/>
        </w:rPr>
      </w:pPr>
    </w:p>
    <w:p w14:paraId="05F28D75" w14:textId="77777777" w:rsidR="00CE3F03" w:rsidRDefault="00CE3F03" w:rsidP="00CE47C3">
      <w:pPr>
        <w:jc w:val="both"/>
        <w:rPr>
          <w:rFonts w:ascii="Arial" w:hAnsi="Arial" w:cs="Arial"/>
          <w:b/>
          <w:color w:val="000000" w:themeColor="text1"/>
        </w:rPr>
      </w:pPr>
    </w:p>
    <w:p w14:paraId="45297E7F" w14:textId="77777777" w:rsidR="008C0B79" w:rsidRDefault="008C0B79" w:rsidP="00CE47C3">
      <w:pPr>
        <w:jc w:val="both"/>
        <w:rPr>
          <w:rFonts w:ascii="Arial" w:hAnsi="Arial" w:cs="Arial"/>
          <w:b/>
          <w:color w:val="000000" w:themeColor="text1"/>
        </w:rPr>
      </w:pPr>
    </w:p>
    <w:p w14:paraId="63E6A26E" w14:textId="77777777" w:rsidR="008C0B79" w:rsidRPr="00E24E48" w:rsidRDefault="00750D20" w:rsidP="008C0B79">
      <w:pPr>
        <w:ind w:left="6372" w:firstLine="708"/>
        <w:jc w:val="both"/>
        <w:rPr>
          <w:rFonts w:ascii="Arial" w:hAnsi="Arial" w:cs="Arial"/>
          <w:color w:val="000000" w:themeColor="text1"/>
        </w:rPr>
      </w:pPr>
      <w:r>
        <w:rPr>
          <w:rFonts w:ascii="Arial" w:hAnsi="Arial" w:cs="Arial"/>
          <w:color w:val="000000" w:themeColor="text1"/>
        </w:rPr>
        <w:br/>
      </w:r>
      <w:r w:rsidR="008C0B79">
        <w:rPr>
          <w:rFonts w:ascii="Arial" w:hAnsi="Arial" w:cs="Arial"/>
          <w:color w:val="000000" w:themeColor="text1"/>
        </w:rPr>
        <w:t>Stand 22. Juni 2020</w:t>
      </w:r>
    </w:p>
    <w:p w14:paraId="21F23D10" w14:textId="77777777" w:rsidR="008C0B79" w:rsidRDefault="008C0B79" w:rsidP="00CE47C3">
      <w:pPr>
        <w:jc w:val="both"/>
        <w:rPr>
          <w:rFonts w:ascii="Arial" w:hAnsi="Arial" w:cs="Arial"/>
          <w:b/>
          <w:color w:val="000000" w:themeColor="text1"/>
        </w:rPr>
      </w:pPr>
    </w:p>
    <w:p w14:paraId="651D6640" w14:textId="77777777" w:rsidR="008C0B79" w:rsidRPr="00E24E48" w:rsidRDefault="008C0B79" w:rsidP="00CE47C3">
      <w:pPr>
        <w:jc w:val="both"/>
        <w:rPr>
          <w:rFonts w:ascii="Arial" w:hAnsi="Arial" w:cs="Arial"/>
          <w:b/>
          <w:color w:val="000000" w:themeColor="text1"/>
        </w:rPr>
      </w:pPr>
    </w:p>
    <w:p w14:paraId="33E8A47B" w14:textId="77777777" w:rsidR="00100056" w:rsidRPr="00E24E48" w:rsidRDefault="00100056" w:rsidP="00CE47C3">
      <w:pPr>
        <w:jc w:val="both"/>
        <w:rPr>
          <w:rFonts w:ascii="Arial" w:hAnsi="Arial" w:cs="Arial"/>
          <w:b/>
          <w:color w:val="000000" w:themeColor="text1"/>
        </w:rPr>
      </w:pPr>
      <w:r w:rsidRPr="00E24E48">
        <w:rPr>
          <w:rFonts w:ascii="Arial" w:hAnsi="Arial" w:cs="Arial"/>
          <w:b/>
          <w:color w:val="000000" w:themeColor="text1"/>
        </w:rPr>
        <w:t>Autor</w:t>
      </w:r>
      <w:r w:rsidR="008C0B79">
        <w:rPr>
          <w:rFonts w:ascii="Arial" w:hAnsi="Arial" w:cs="Arial"/>
          <w:b/>
          <w:color w:val="000000" w:themeColor="text1"/>
        </w:rPr>
        <w:t>:</w:t>
      </w:r>
    </w:p>
    <w:p w14:paraId="7EFAC67D" w14:textId="77777777" w:rsidR="00100056" w:rsidRPr="00E24E48" w:rsidRDefault="00100056" w:rsidP="00CE47C3">
      <w:pPr>
        <w:jc w:val="both"/>
        <w:rPr>
          <w:rFonts w:ascii="Arial" w:hAnsi="Arial" w:cs="Arial"/>
          <w:color w:val="000000" w:themeColor="text1"/>
        </w:rPr>
      </w:pPr>
      <w:r w:rsidRPr="00E24E48">
        <w:rPr>
          <w:rFonts w:ascii="Arial" w:hAnsi="Arial" w:cs="Arial"/>
          <w:color w:val="000000" w:themeColor="text1"/>
        </w:rPr>
        <w:t>Joachim v. Groote-Kohler</w:t>
      </w:r>
    </w:p>
    <w:p w14:paraId="759DB85F" w14:textId="77777777" w:rsidR="00100056" w:rsidRPr="00E24E48" w:rsidRDefault="00100056" w:rsidP="00CE47C3">
      <w:pPr>
        <w:jc w:val="both"/>
        <w:rPr>
          <w:rFonts w:ascii="Arial" w:hAnsi="Arial" w:cs="Arial"/>
          <w:color w:val="000000" w:themeColor="text1"/>
        </w:rPr>
      </w:pPr>
      <w:r w:rsidRPr="00E24E48">
        <w:rPr>
          <w:rFonts w:ascii="Arial" w:hAnsi="Arial" w:cs="Arial"/>
          <w:color w:val="000000" w:themeColor="text1"/>
        </w:rPr>
        <w:t>Rechtsanwalt &amp; Mediator</w:t>
      </w:r>
    </w:p>
    <w:p w14:paraId="3EB7043B" w14:textId="77777777" w:rsidR="00100056" w:rsidRPr="00E24E48" w:rsidRDefault="00100056" w:rsidP="00CE47C3">
      <w:pPr>
        <w:jc w:val="both"/>
        <w:rPr>
          <w:rFonts w:ascii="Arial" w:hAnsi="Arial" w:cs="Arial"/>
          <w:color w:val="000000" w:themeColor="text1"/>
        </w:rPr>
      </w:pPr>
      <w:proofErr w:type="spellStart"/>
      <w:r w:rsidRPr="00E24E48">
        <w:rPr>
          <w:rFonts w:ascii="Arial" w:hAnsi="Arial" w:cs="Arial"/>
          <w:color w:val="000000" w:themeColor="text1"/>
        </w:rPr>
        <w:t>Kolonko</w:t>
      </w:r>
      <w:proofErr w:type="spellEnd"/>
      <w:r w:rsidRPr="00E24E48">
        <w:rPr>
          <w:rFonts w:ascii="Arial" w:hAnsi="Arial" w:cs="Arial"/>
          <w:color w:val="000000" w:themeColor="text1"/>
        </w:rPr>
        <w:t xml:space="preserve"> Rechtsanwälte, Frankfurt a.M.</w:t>
      </w:r>
    </w:p>
    <w:p w14:paraId="0E2A1EAF" w14:textId="77777777" w:rsidR="00100056" w:rsidRPr="00E24E48" w:rsidRDefault="00100056" w:rsidP="00CE47C3">
      <w:pPr>
        <w:jc w:val="both"/>
        <w:rPr>
          <w:rFonts w:ascii="Arial" w:hAnsi="Arial" w:cs="Arial"/>
          <w:color w:val="000000" w:themeColor="text1"/>
        </w:rPr>
      </w:pPr>
      <w:r w:rsidRPr="00E24E48">
        <w:rPr>
          <w:rFonts w:ascii="Arial" w:hAnsi="Arial" w:cs="Arial"/>
          <w:color w:val="000000" w:themeColor="text1"/>
        </w:rPr>
        <w:t xml:space="preserve">E-Mai: </w:t>
      </w:r>
      <w:hyperlink r:id="rId8" w:history="1">
        <w:r w:rsidRPr="00E24E48">
          <w:rPr>
            <w:rStyle w:val="Hyperlink"/>
            <w:rFonts w:ascii="Arial" w:hAnsi="Arial" w:cs="Arial"/>
            <w:color w:val="000000" w:themeColor="text1"/>
          </w:rPr>
          <w:t>kohler@kolonko.de</w:t>
        </w:r>
      </w:hyperlink>
    </w:p>
    <w:p w14:paraId="00E7CB7D" w14:textId="77777777" w:rsidR="00DC64F7" w:rsidRDefault="00100056" w:rsidP="00CE47C3">
      <w:pPr>
        <w:jc w:val="both"/>
        <w:rPr>
          <w:rFonts w:ascii="Arial" w:hAnsi="Arial" w:cs="Arial"/>
          <w:color w:val="000000" w:themeColor="text1"/>
        </w:rPr>
      </w:pPr>
      <w:r w:rsidRPr="00E24E48">
        <w:rPr>
          <w:rFonts w:ascii="Arial" w:hAnsi="Arial" w:cs="Arial"/>
          <w:color w:val="000000" w:themeColor="text1"/>
        </w:rPr>
        <w:t>Telefon: 069 920201-0</w:t>
      </w:r>
    </w:p>
    <w:p w14:paraId="57761875" w14:textId="77777777" w:rsidR="008C0B79" w:rsidRDefault="008C0B79" w:rsidP="00CE47C3">
      <w:pPr>
        <w:jc w:val="both"/>
        <w:rPr>
          <w:rFonts w:ascii="Arial" w:hAnsi="Arial" w:cs="Arial"/>
          <w:color w:val="000000" w:themeColor="text1"/>
        </w:rPr>
      </w:pPr>
    </w:p>
    <w:p w14:paraId="6895141F" w14:textId="77777777" w:rsidR="008C0B79" w:rsidRDefault="008C0B79" w:rsidP="00CE47C3">
      <w:pPr>
        <w:jc w:val="both"/>
        <w:rPr>
          <w:rFonts w:ascii="Arial" w:hAnsi="Arial" w:cs="Arial"/>
          <w:color w:val="000000" w:themeColor="text1"/>
        </w:rPr>
      </w:pPr>
    </w:p>
    <w:p w14:paraId="3A31E9D7" w14:textId="77777777" w:rsidR="008C0B79" w:rsidRDefault="008C0B79" w:rsidP="008C0B79">
      <w:pPr>
        <w:ind w:left="6372" w:firstLine="708"/>
        <w:rPr>
          <w:rFonts w:ascii="Arial" w:hAnsi="Arial" w:cs="Arial"/>
          <w:color w:val="000000" w:themeColor="text1"/>
        </w:rPr>
      </w:pPr>
    </w:p>
    <w:p w14:paraId="27E4AB42" w14:textId="77777777" w:rsidR="008C0B79" w:rsidRDefault="008C0B79" w:rsidP="008C0B79">
      <w:pPr>
        <w:rPr>
          <w:rFonts w:ascii="Arial" w:hAnsi="Arial" w:cs="Arial"/>
          <w:color w:val="000000" w:themeColor="text1"/>
        </w:rPr>
      </w:pPr>
      <w:r w:rsidRPr="00C9716E">
        <w:rPr>
          <w:rFonts w:ascii="Arial" w:hAnsi="Arial" w:cs="Arial"/>
          <w:b/>
          <w:bCs/>
          <w:color w:val="000000" w:themeColor="text1"/>
        </w:rPr>
        <w:t>Kontakt im GWA:</w:t>
      </w:r>
      <w:r>
        <w:rPr>
          <w:rFonts w:ascii="Arial" w:hAnsi="Arial" w:cs="Arial"/>
          <w:b/>
          <w:bCs/>
          <w:color w:val="000000" w:themeColor="text1"/>
        </w:rPr>
        <w:br/>
      </w:r>
      <w:r>
        <w:rPr>
          <w:rFonts w:ascii="Arial" w:hAnsi="Arial" w:cs="Arial"/>
          <w:color w:val="000000" w:themeColor="text1"/>
        </w:rPr>
        <w:t>M</w:t>
      </w:r>
      <w:r w:rsidRPr="00C9716E">
        <w:rPr>
          <w:rFonts w:ascii="Arial" w:hAnsi="Arial" w:cs="Arial"/>
          <w:color w:val="000000" w:themeColor="text1"/>
        </w:rPr>
        <w:t xml:space="preserve">artin </w:t>
      </w:r>
      <w:proofErr w:type="spellStart"/>
      <w:r w:rsidRPr="00C9716E">
        <w:rPr>
          <w:rFonts w:ascii="Arial" w:hAnsi="Arial" w:cs="Arial"/>
          <w:color w:val="000000" w:themeColor="text1"/>
        </w:rPr>
        <w:t>Bonelli</w:t>
      </w:r>
      <w:proofErr w:type="spellEnd"/>
      <w:r>
        <w:rPr>
          <w:rFonts w:ascii="Arial" w:hAnsi="Arial" w:cs="Arial"/>
          <w:color w:val="000000" w:themeColor="text1"/>
        </w:rPr>
        <w:br/>
      </w:r>
      <w:r w:rsidRPr="00C9716E">
        <w:rPr>
          <w:rFonts w:ascii="Arial" w:hAnsi="Arial" w:cs="Arial"/>
          <w:color w:val="000000" w:themeColor="text1"/>
        </w:rPr>
        <w:t>Rechtsanwalt (</w:t>
      </w:r>
      <w:proofErr w:type="spellStart"/>
      <w:r w:rsidRPr="00C9716E">
        <w:rPr>
          <w:rFonts w:ascii="Arial" w:hAnsi="Arial" w:cs="Arial"/>
          <w:color w:val="000000" w:themeColor="text1"/>
        </w:rPr>
        <w:t>Syndikusrechtsanwalt</w:t>
      </w:r>
      <w:proofErr w:type="spellEnd"/>
      <w:r w:rsidRPr="00C9716E">
        <w:rPr>
          <w:rFonts w:ascii="Arial" w:hAnsi="Arial" w:cs="Arial"/>
          <w:color w:val="000000" w:themeColor="text1"/>
        </w:rPr>
        <w:t>)</w:t>
      </w:r>
      <w:r>
        <w:rPr>
          <w:rFonts w:ascii="Arial" w:hAnsi="Arial" w:cs="Arial"/>
          <w:color w:val="000000" w:themeColor="text1"/>
        </w:rPr>
        <w:br/>
      </w:r>
      <w:r w:rsidRPr="00C9716E">
        <w:rPr>
          <w:rFonts w:ascii="Arial" w:hAnsi="Arial" w:cs="Arial"/>
          <w:color w:val="000000" w:themeColor="text1"/>
        </w:rPr>
        <w:t>Gesamtverband Kommunikationsagenturen GWA e.V.</w:t>
      </w:r>
      <w:r w:rsidRPr="00C9716E">
        <w:rPr>
          <w:rFonts w:ascii="Arial" w:hAnsi="Arial" w:cs="Arial"/>
          <w:color w:val="000000" w:themeColor="text1"/>
        </w:rPr>
        <w:br/>
        <w:t>Neue Mainzer Straße 22</w:t>
      </w:r>
      <w:r w:rsidRPr="00C9716E">
        <w:rPr>
          <w:rFonts w:ascii="Arial" w:hAnsi="Arial" w:cs="Arial"/>
          <w:color w:val="000000" w:themeColor="text1"/>
        </w:rPr>
        <w:br/>
        <w:t>60311 Frankfurt </w:t>
      </w:r>
    </w:p>
    <w:p w14:paraId="0A8AC7C4" w14:textId="77777777" w:rsidR="008C0B79" w:rsidRPr="00C9716E" w:rsidRDefault="008C0B79" w:rsidP="008C0B79">
      <w:pPr>
        <w:rPr>
          <w:rFonts w:ascii="Arial" w:hAnsi="Arial" w:cs="Arial"/>
          <w:color w:val="000000" w:themeColor="text1"/>
        </w:rPr>
      </w:pPr>
      <w:r w:rsidRPr="00C9716E">
        <w:rPr>
          <w:rFonts w:ascii="Arial" w:hAnsi="Arial" w:cs="Arial"/>
          <w:color w:val="000000" w:themeColor="text1"/>
        </w:rPr>
        <w:t>E</w:t>
      </w:r>
      <w:r>
        <w:rPr>
          <w:rFonts w:ascii="Arial" w:hAnsi="Arial" w:cs="Arial"/>
          <w:color w:val="000000" w:themeColor="text1"/>
        </w:rPr>
        <w:t>-M</w:t>
      </w:r>
      <w:r w:rsidRPr="00C9716E">
        <w:rPr>
          <w:rFonts w:ascii="Arial" w:hAnsi="Arial" w:cs="Arial"/>
          <w:color w:val="000000" w:themeColor="text1"/>
        </w:rPr>
        <w:t>ail: </w:t>
      </w:r>
      <w:r w:rsidRPr="00C9716E">
        <w:rPr>
          <w:rFonts w:ascii="Arial" w:hAnsi="Arial" w:cs="Arial"/>
          <w:color w:val="000000" w:themeColor="text1"/>
          <w:u w:val="single"/>
        </w:rPr>
        <w:t>martin.bonelli@gwa.de</w:t>
      </w:r>
    </w:p>
    <w:p w14:paraId="091E53F1" w14:textId="77777777" w:rsidR="008C0B79" w:rsidRPr="00C9716E" w:rsidRDefault="008C0B79" w:rsidP="008C0B79">
      <w:pPr>
        <w:rPr>
          <w:rFonts w:ascii="Arial" w:hAnsi="Arial" w:cs="Arial"/>
          <w:color w:val="000000" w:themeColor="text1"/>
        </w:rPr>
      </w:pPr>
      <w:r w:rsidRPr="00C9716E">
        <w:rPr>
          <w:rFonts w:ascii="Arial" w:hAnsi="Arial" w:cs="Arial"/>
          <w:color w:val="000000" w:themeColor="text1"/>
        </w:rPr>
        <w:t>Tel</w:t>
      </w:r>
      <w:r>
        <w:rPr>
          <w:rFonts w:ascii="Arial" w:hAnsi="Arial" w:cs="Arial"/>
          <w:color w:val="000000" w:themeColor="text1"/>
        </w:rPr>
        <w:t>efon: 0</w:t>
      </w:r>
      <w:r w:rsidRPr="00C9716E">
        <w:rPr>
          <w:rFonts w:ascii="Arial" w:hAnsi="Arial" w:cs="Arial"/>
          <w:color w:val="000000" w:themeColor="text1"/>
        </w:rPr>
        <w:t>69 256008</w:t>
      </w:r>
      <w:r>
        <w:rPr>
          <w:rFonts w:ascii="Arial" w:hAnsi="Arial" w:cs="Arial"/>
          <w:color w:val="000000" w:themeColor="text1"/>
        </w:rPr>
        <w:t>-</w:t>
      </w:r>
      <w:r w:rsidRPr="00C9716E">
        <w:rPr>
          <w:rFonts w:ascii="Arial" w:hAnsi="Arial" w:cs="Arial"/>
          <w:color w:val="000000" w:themeColor="text1"/>
        </w:rPr>
        <w:t>16</w:t>
      </w:r>
    </w:p>
    <w:p w14:paraId="6B86FEB1" w14:textId="77777777" w:rsidR="008C0B79" w:rsidRDefault="008C0B79" w:rsidP="00CE47C3">
      <w:pPr>
        <w:jc w:val="both"/>
        <w:rPr>
          <w:rFonts w:ascii="Arial" w:hAnsi="Arial" w:cs="Arial"/>
          <w:color w:val="000000" w:themeColor="text1"/>
        </w:rPr>
      </w:pPr>
    </w:p>
    <w:p w14:paraId="34E5CAB5" w14:textId="77777777" w:rsidR="00AB5A4A" w:rsidRDefault="00AB5A4A" w:rsidP="00CE3F03">
      <w:pPr>
        <w:jc w:val="both"/>
        <w:rPr>
          <w:rFonts w:ascii="Arial" w:hAnsi="Arial" w:cs="Arial"/>
          <w:color w:val="000000" w:themeColor="text1"/>
        </w:rPr>
      </w:pPr>
    </w:p>
    <w:p w14:paraId="6E9E45B6" w14:textId="77777777" w:rsidR="00AB5A4A" w:rsidRDefault="00AB5A4A" w:rsidP="00CE3F03">
      <w:pPr>
        <w:jc w:val="both"/>
        <w:rPr>
          <w:rFonts w:ascii="Arial" w:hAnsi="Arial" w:cs="Arial"/>
          <w:color w:val="000000" w:themeColor="text1"/>
        </w:rPr>
      </w:pPr>
    </w:p>
    <w:p w14:paraId="48E54DA7" w14:textId="77777777" w:rsidR="00AB5A4A" w:rsidRDefault="00AB5A4A" w:rsidP="00DC64F7">
      <w:pPr>
        <w:ind w:left="6372" w:firstLine="708"/>
        <w:jc w:val="both"/>
        <w:rPr>
          <w:rFonts w:ascii="Arial" w:hAnsi="Arial" w:cs="Arial"/>
          <w:color w:val="000000" w:themeColor="text1"/>
        </w:rPr>
      </w:pPr>
    </w:p>
    <w:p w14:paraId="1FE0E74C" w14:textId="77777777" w:rsidR="00AB5A4A" w:rsidRDefault="00AB5A4A" w:rsidP="00DC64F7">
      <w:pPr>
        <w:ind w:left="6372" w:firstLine="708"/>
        <w:jc w:val="both"/>
        <w:rPr>
          <w:rFonts w:ascii="Arial" w:hAnsi="Arial" w:cs="Arial"/>
          <w:color w:val="000000" w:themeColor="text1"/>
        </w:rPr>
      </w:pPr>
    </w:p>
    <w:p w14:paraId="12160A1B" w14:textId="77777777" w:rsidR="00AB5A4A" w:rsidRDefault="00AB5A4A" w:rsidP="00DC64F7">
      <w:pPr>
        <w:ind w:left="6372" w:firstLine="708"/>
        <w:jc w:val="both"/>
        <w:rPr>
          <w:rFonts w:ascii="Arial" w:hAnsi="Arial" w:cs="Arial"/>
          <w:color w:val="000000" w:themeColor="text1"/>
        </w:rPr>
      </w:pPr>
    </w:p>
    <w:p w14:paraId="728E69D3" w14:textId="77777777" w:rsidR="00933390" w:rsidRDefault="00933390" w:rsidP="00DC64F7">
      <w:pPr>
        <w:ind w:left="6372" w:firstLine="708"/>
        <w:jc w:val="both"/>
        <w:rPr>
          <w:rFonts w:ascii="Arial" w:hAnsi="Arial" w:cs="Arial"/>
          <w:color w:val="000000" w:themeColor="text1"/>
        </w:rPr>
      </w:pPr>
    </w:p>
    <w:p w14:paraId="5C7EB072" w14:textId="77777777" w:rsidR="00933390" w:rsidRDefault="00933390" w:rsidP="00DC64F7">
      <w:pPr>
        <w:ind w:left="6372" w:firstLine="708"/>
        <w:jc w:val="both"/>
        <w:rPr>
          <w:rFonts w:ascii="Arial" w:hAnsi="Arial" w:cs="Arial"/>
          <w:color w:val="000000" w:themeColor="text1"/>
        </w:rPr>
      </w:pPr>
    </w:p>
    <w:p w14:paraId="0343FBBB" w14:textId="77777777" w:rsidR="00933390" w:rsidRDefault="00933390" w:rsidP="00DC64F7">
      <w:pPr>
        <w:ind w:left="6372" w:firstLine="708"/>
        <w:jc w:val="both"/>
        <w:rPr>
          <w:rFonts w:ascii="Arial" w:hAnsi="Arial" w:cs="Arial"/>
          <w:color w:val="000000" w:themeColor="text1"/>
        </w:rPr>
      </w:pPr>
    </w:p>
    <w:p w14:paraId="621CE124" w14:textId="77777777" w:rsidR="00933390" w:rsidRDefault="00933390" w:rsidP="00DC64F7">
      <w:pPr>
        <w:ind w:left="6372" w:firstLine="708"/>
        <w:jc w:val="both"/>
        <w:rPr>
          <w:rFonts w:ascii="Arial" w:hAnsi="Arial" w:cs="Arial"/>
          <w:color w:val="000000" w:themeColor="text1"/>
        </w:rPr>
      </w:pPr>
    </w:p>
    <w:p w14:paraId="08F6025E" w14:textId="77777777" w:rsidR="00933390" w:rsidRDefault="00933390" w:rsidP="00DC64F7">
      <w:pPr>
        <w:ind w:left="6372" w:firstLine="708"/>
        <w:jc w:val="both"/>
        <w:rPr>
          <w:rFonts w:ascii="Arial" w:hAnsi="Arial" w:cs="Arial"/>
          <w:color w:val="000000" w:themeColor="text1"/>
        </w:rPr>
      </w:pPr>
    </w:p>
    <w:p w14:paraId="60C583EC" w14:textId="77777777" w:rsidR="00933390" w:rsidRDefault="00933390" w:rsidP="00DC64F7">
      <w:pPr>
        <w:ind w:left="6372" w:firstLine="708"/>
        <w:jc w:val="both"/>
        <w:rPr>
          <w:rFonts w:ascii="Arial" w:hAnsi="Arial" w:cs="Arial"/>
          <w:color w:val="000000" w:themeColor="text1"/>
        </w:rPr>
      </w:pPr>
    </w:p>
    <w:p w14:paraId="1462E248" w14:textId="77777777" w:rsidR="00933390" w:rsidRDefault="00933390" w:rsidP="00DC64F7">
      <w:pPr>
        <w:ind w:left="6372" w:firstLine="708"/>
        <w:jc w:val="both"/>
        <w:rPr>
          <w:rFonts w:ascii="Arial" w:hAnsi="Arial" w:cs="Arial"/>
          <w:color w:val="000000" w:themeColor="text1"/>
        </w:rPr>
      </w:pPr>
    </w:p>
    <w:p w14:paraId="308FAD10" w14:textId="77777777" w:rsidR="00933390" w:rsidRDefault="00933390" w:rsidP="00DC64F7">
      <w:pPr>
        <w:ind w:left="6372" w:firstLine="708"/>
        <w:jc w:val="both"/>
        <w:rPr>
          <w:rFonts w:ascii="Arial" w:hAnsi="Arial" w:cs="Arial"/>
          <w:color w:val="000000" w:themeColor="text1"/>
        </w:rPr>
      </w:pPr>
    </w:p>
    <w:p w14:paraId="12EF0E8A" w14:textId="77777777" w:rsidR="00933390" w:rsidRDefault="00933390" w:rsidP="00DC64F7">
      <w:pPr>
        <w:ind w:left="6372" w:firstLine="708"/>
        <w:jc w:val="both"/>
        <w:rPr>
          <w:rFonts w:ascii="Arial" w:hAnsi="Arial" w:cs="Arial"/>
          <w:color w:val="000000" w:themeColor="text1"/>
        </w:rPr>
      </w:pPr>
    </w:p>
    <w:p w14:paraId="780D81CC" w14:textId="77777777" w:rsidR="00933390" w:rsidRDefault="00933390" w:rsidP="00DC64F7">
      <w:pPr>
        <w:ind w:left="6372" w:firstLine="708"/>
        <w:jc w:val="both"/>
        <w:rPr>
          <w:rFonts w:ascii="Arial" w:hAnsi="Arial" w:cs="Arial"/>
          <w:color w:val="000000" w:themeColor="text1"/>
        </w:rPr>
      </w:pPr>
    </w:p>
    <w:p w14:paraId="39395BC2" w14:textId="77777777" w:rsidR="00933390" w:rsidRDefault="00933390" w:rsidP="00DC64F7">
      <w:pPr>
        <w:ind w:left="6372" w:firstLine="708"/>
        <w:jc w:val="both"/>
        <w:rPr>
          <w:rFonts w:ascii="Arial" w:hAnsi="Arial" w:cs="Arial"/>
          <w:color w:val="000000" w:themeColor="text1"/>
        </w:rPr>
      </w:pPr>
    </w:p>
    <w:sectPr w:rsidR="00933390" w:rsidSect="00176474">
      <w:headerReference w:type="default" r:id="rId9"/>
      <w:headerReference w:type="first" r:id="rId10"/>
      <w:pgSz w:w="11906" w:h="16838"/>
      <w:pgMar w:top="1418" w:right="1361" w:bottom="113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CBDD0" w14:textId="77777777" w:rsidR="00CC3E4A" w:rsidRDefault="00CC3E4A" w:rsidP="0001712A">
      <w:r>
        <w:separator/>
      </w:r>
    </w:p>
  </w:endnote>
  <w:endnote w:type="continuationSeparator" w:id="0">
    <w:p w14:paraId="6DF05712" w14:textId="77777777" w:rsidR="00CC3E4A" w:rsidRDefault="00CC3E4A" w:rsidP="0001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4D961" w14:textId="77777777" w:rsidR="00CC3E4A" w:rsidRDefault="00CC3E4A" w:rsidP="0001712A">
      <w:r>
        <w:separator/>
      </w:r>
    </w:p>
  </w:footnote>
  <w:footnote w:type="continuationSeparator" w:id="0">
    <w:p w14:paraId="57D18FA5" w14:textId="77777777" w:rsidR="00CC3E4A" w:rsidRDefault="00CC3E4A" w:rsidP="00017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0B1B5" w14:textId="77777777" w:rsidR="00176474" w:rsidRDefault="00176474">
    <w:pPr>
      <w:pStyle w:val="Kopfzeile"/>
    </w:pPr>
  </w:p>
  <w:p w14:paraId="718E3701" w14:textId="77777777" w:rsidR="0001712A" w:rsidRDefault="000171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CF98" w14:textId="4FD2BC40" w:rsidR="004B00B6" w:rsidRDefault="004B00B6">
    <w:pPr>
      <w:pStyle w:val="Kopfzeile"/>
    </w:pPr>
    <w:r w:rsidRPr="004B00B6">
      <w:drawing>
        <wp:inline distT="0" distB="0" distL="0" distR="0" wp14:anchorId="628CB824" wp14:editId="4B813590">
          <wp:extent cx="2679700" cy="368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679700" cy="368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51D0C"/>
    <w:multiLevelType w:val="hybridMultilevel"/>
    <w:tmpl w:val="376A62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4E43CF"/>
    <w:multiLevelType w:val="multilevel"/>
    <w:tmpl w:val="305461B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24B27722"/>
    <w:multiLevelType w:val="hybridMultilevel"/>
    <w:tmpl w:val="662866CE"/>
    <w:lvl w:ilvl="0" w:tplc="92985EB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25D51E0A"/>
    <w:multiLevelType w:val="hybridMultilevel"/>
    <w:tmpl w:val="FA66CD16"/>
    <w:lvl w:ilvl="0" w:tplc="BB30C3E0">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 w15:restartNumberingAfterBreak="0">
    <w:nsid w:val="2A7E6843"/>
    <w:multiLevelType w:val="hybridMultilevel"/>
    <w:tmpl w:val="6D0CCBE2"/>
    <w:lvl w:ilvl="0" w:tplc="F1B2D54C">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 w15:restartNumberingAfterBreak="0">
    <w:nsid w:val="4EAF4308"/>
    <w:multiLevelType w:val="multilevel"/>
    <w:tmpl w:val="B42A4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12A"/>
    <w:rsid w:val="00003BAB"/>
    <w:rsid w:val="0001712A"/>
    <w:rsid w:val="000259E3"/>
    <w:rsid w:val="000366BB"/>
    <w:rsid w:val="0006229E"/>
    <w:rsid w:val="00080934"/>
    <w:rsid w:val="000F621F"/>
    <w:rsid w:val="00100056"/>
    <w:rsid w:val="001754FF"/>
    <w:rsid w:val="00176474"/>
    <w:rsid w:val="001842F6"/>
    <w:rsid w:val="001A1234"/>
    <w:rsid w:val="001B6C2A"/>
    <w:rsid w:val="001C07F5"/>
    <w:rsid w:val="001C1479"/>
    <w:rsid w:val="00213FDD"/>
    <w:rsid w:val="00267A87"/>
    <w:rsid w:val="002E681F"/>
    <w:rsid w:val="00356AC0"/>
    <w:rsid w:val="003768BA"/>
    <w:rsid w:val="003809B8"/>
    <w:rsid w:val="003B4320"/>
    <w:rsid w:val="003C62E8"/>
    <w:rsid w:val="00400ED5"/>
    <w:rsid w:val="00421833"/>
    <w:rsid w:val="004530C0"/>
    <w:rsid w:val="00472941"/>
    <w:rsid w:val="00474AB4"/>
    <w:rsid w:val="004927B5"/>
    <w:rsid w:val="004B00B6"/>
    <w:rsid w:val="005158D8"/>
    <w:rsid w:val="00524D02"/>
    <w:rsid w:val="00585820"/>
    <w:rsid w:val="005D560B"/>
    <w:rsid w:val="0061153F"/>
    <w:rsid w:val="006368A6"/>
    <w:rsid w:val="0068292F"/>
    <w:rsid w:val="00682A74"/>
    <w:rsid w:val="006A3BE2"/>
    <w:rsid w:val="006A6F74"/>
    <w:rsid w:val="00701D53"/>
    <w:rsid w:val="00727A49"/>
    <w:rsid w:val="007340E2"/>
    <w:rsid w:val="00750D20"/>
    <w:rsid w:val="00762711"/>
    <w:rsid w:val="007644C1"/>
    <w:rsid w:val="00764959"/>
    <w:rsid w:val="007D3557"/>
    <w:rsid w:val="00817156"/>
    <w:rsid w:val="00821FB5"/>
    <w:rsid w:val="008B69FE"/>
    <w:rsid w:val="008C0B79"/>
    <w:rsid w:val="00915F22"/>
    <w:rsid w:val="00923619"/>
    <w:rsid w:val="00933390"/>
    <w:rsid w:val="009738FA"/>
    <w:rsid w:val="009B33C3"/>
    <w:rsid w:val="009E7105"/>
    <w:rsid w:val="009F5026"/>
    <w:rsid w:val="00A06016"/>
    <w:rsid w:val="00A134FE"/>
    <w:rsid w:val="00A14EC7"/>
    <w:rsid w:val="00A50BCD"/>
    <w:rsid w:val="00A53807"/>
    <w:rsid w:val="00A7145C"/>
    <w:rsid w:val="00A71572"/>
    <w:rsid w:val="00A74C5B"/>
    <w:rsid w:val="00A8687A"/>
    <w:rsid w:val="00AB5A4A"/>
    <w:rsid w:val="00AC4AEE"/>
    <w:rsid w:val="00AD3F30"/>
    <w:rsid w:val="00AF4E45"/>
    <w:rsid w:val="00AF7DAF"/>
    <w:rsid w:val="00B16185"/>
    <w:rsid w:val="00B3217F"/>
    <w:rsid w:val="00B4311F"/>
    <w:rsid w:val="00B668C2"/>
    <w:rsid w:val="00BA5ADA"/>
    <w:rsid w:val="00C056A3"/>
    <w:rsid w:val="00C16A63"/>
    <w:rsid w:val="00C2765D"/>
    <w:rsid w:val="00C60294"/>
    <w:rsid w:val="00CA4347"/>
    <w:rsid w:val="00CB0864"/>
    <w:rsid w:val="00CC3E4A"/>
    <w:rsid w:val="00CE0A13"/>
    <w:rsid w:val="00CE3F03"/>
    <w:rsid w:val="00CE47C3"/>
    <w:rsid w:val="00CF4BB1"/>
    <w:rsid w:val="00D36F9D"/>
    <w:rsid w:val="00D44D5C"/>
    <w:rsid w:val="00D6667C"/>
    <w:rsid w:val="00DC64F7"/>
    <w:rsid w:val="00E00931"/>
    <w:rsid w:val="00E14688"/>
    <w:rsid w:val="00E24E48"/>
    <w:rsid w:val="00E32CF2"/>
    <w:rsid w:val="00E37E1C"/>
    <w:rsid w:val="00E55FA2"/>
    <w:rsid w:val="00E84B5D"/>
    <w:rsid w:val="00E966E4"/>
    <w:rsid w:val="00EA6037"/>
    <w:rsid w:val="00EB1712"/>
    <w:rsid w:val="00ED7044"/>
    <w:rsid w:val="00F01932"/>
    <w:rsid w:val="00F04C3E"/>
    <w:rsid w:val="00F121EE"/>
    <w:rsid w:val="00F75BAE"/>
    <w:rsid w:val="00FD24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3CFB1"/>
  <w15:chartTrackingRefBased/>
  <w15:docId w15:val="{26D3DE40-32C8-4EEF-B71F-83ED86B9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712A"/>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712A"/>
    <w:pPr>
      <w:tabs>
        <w:tab w:val="center" w:pos="4536"/>
        <w:tab w:val="right" w:pos="9072"/>
      </w:tabs>
    </w:pPr>
  </w:style>
  <w:style w:type="character" w:customStyle="1" w:styleId="KopfzeileZchn">
    <w:name w:val="Kopfzeile Zchn"/>
    <w:basedOn w:val="Absatz-Standardschriftart"/>
    <w:link w:val="Kopfzeile"/>
    <w:uiPriority w:val="99"/>
    <w:rsid w:val="0001712A"/>
    <w:rPr>
      <w:rFonts w:ascii="Calibri" w:hAnsi="Calibri" w:cs="Calibri"/>
      <w:lang w:eastAsia="de-DE"/>
    </w:rPr>
  </w:style>
  <w:style w:type="paragraph" w:styleId="Fuzeile">
    <w:name w:val="footer"/>
    <w:basedOn w:val="Standard"/>
    <w:link w:val="FuzeileZchn"/>
    <w:uiPriority w:val="99"/>
    <w:unhideWhenUsed/>
    <w:rsid w:val="0001712A"/>
    <w:pPr>
      <w:tabs>
        <w:tab w:val="center" w:pos="4536"/>
        <w:tab w:val="right" w:pos="9072"/>
      </w:tabs>
    </w:pPr>
  </w:style>
  <w:style w:type="character" w:customStyle="1" w:styleId="FuzeileZchn">
    <w:name w:val="Fußzeile Zchn"/>
    <w:basedOn w:val="Absatz-Standardschriftart"/>
    <w:link w:val="Fuzeile"/>
    <w:uiPriority w:val="99"/>
    <w:rsid w:val="0001712A"/>
    <w:rPr>
      <w:rFonts w:ascii="Calibri" w:hAnsi="Calibri" w:cs="Calibri"/>
      <w:lang w:eastAsia="de-DE"/>
    </w:rPr>
  </w:style>
  <w:style w:type="paragraph" w:styleId="Listenabsatz">
    <w:name w:val="List Paragraph"/>
    <w:basedOn w:val="Standard"/>
    <w:uiPriority w:val="34"/>
    <w:qFormat/>
    <w:rsid w:val="0001712A"/>
    <w:pPr>
      <w:ind w:left="720"/>
      <w:contextualSpacing/>
    </w:pPr>
  </w:style>
  <w:style w:type="character" w:customStyle="1" w:styleId="e24kjd">
    <w:name w:val="e24kjd"/>
    <w:basedOn w:val="Absatz-Standardschriftart"/>
    <w:rsid w:val="00EB1712"/>
  </w:style>
  <w:style w:type="paragraph" w:styleId="StandardWeb">
    <w:name w:val="Normal (Web)"/>
    <w:basedOn w:val="Standard"/>
    <w:uiPriority w:val="99"/>
    <w:unhideWhenUsed/>
    <w:rsid w:val="00A134FE"/>
    <w:pPr>
      <w:spacing w:before="100" w:beforeAutospacing="1" w:after="100" w:afterAutospacing="1"/>
    </w:pPr>
    <w:rPr>
      <w:rFonts w:ascii="Times New Roman" w:eastAsia="Times New Roman" w:hAnsi="Times New Roman" w:cs="Times New Roman"/>
      <w:sz w:val="24"/>
      <w:szCs w:val="24"/>
    </w:rPr>
  </w:style>
  <w:style w:type="character" w:styleId="Fett">
    <w:name w:val="Strong"/>
    <w:basedOn w:val="Absatz-Standardschriftart"/>
    <w:uiPriority w:val="22"/>
    <w:qFormat/>
    <w:rsid w:val="004927B5"/>
    <w:rPr>
      <w:b/>
      <w:bCs/>
    </w:rPr>
  </w:style>
  <w:style w:type="character" w:styleId="Hyperlink">
    <w:name w:val="Hyperlink"/>
    <w:basedOn w:val="Absatz-Standardschriftart"/>
    <w:uiPriority w:val="99"/>
    <w:unhideWhenUsed/>
    <w:rsid w:val="004927B5"/>
    <w:rPr>
      <w:color w:val="0000FF"/>
      <w:u w:val="single"/>
    </w:rPr>
  </w:style>
  <w:style w:type="paragraph" w:customStyle="1" w:styleId="mt10">
    <w:name w:val="mt10"/>
    <w:basedOn w:val="Standard"/>
    <w:rsid w:val="00C60294"/>
    <w:pPr>
      <w:spacing w:before="100" w:beforeAutospacing="1" w:after="100" w:afterAutospacing="1"/>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00056"/>
    <w:rPr>
      <w:color w:val="605E5C"/>
      <w:shd w:val="clear" w:color="auto" w:fill="E1DFDD"/>
    </w:rPr>
  </w:style>
  <w:style w:type="paragraph" w:styleId="Sprechblasentext">
    <w:name w:val="Balloon Text"/>
    <w:basedOn w:val="Standard"/>
    <w:link w:val="SprechblasentextZchn"/>
    <w:uiPriority w:val="99"/>
    <w:semiHidden/>
    <w:unhideWhenUsed/>
    <w:rsid w:val="00E24E4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24E48"/>
    <w:rPr>
      <w:rFonts w:ascii="Times New Roman" w:hAnsi="Times New Roman" w:cs="Times New Roman"/>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900793">
      <w:bodyDiv w:val="1"/>
      <w:marLeft w:val="0"/>
      <w:marRight w:val="0"/>
      <w:marTop w:val="0"/>
      <w:marBottom w:val="0"/>
      <w:divBdr>
        <w:top w:val="none" w:sz="0" w:space="0" w:color="auto"/>
        <w:left w:val="none" w:sz="0" w:space="0" w:color="auto"/>
        <w:bottom w:val="none" w:sz="0" w:space="0" w:color="auto"/>
        <w:right w:val="none" w:sz="0" w:space="0" w:color="auto"/>
      </w:divBdr>
      <w:divsChild>
        <w:div w:id="1518498827">
          <w:marLeft w:val="0"/>
          <w:marRight w:val="0"/>
          <w:marTop w:val="0"/>
          <w:marBottom w:val="0"/>
          <w:divBdr>
            <w:top w:val="none" w:sz="0" w:space="0" w:color="auto"/>
            <w:left w:val="none" w:sz="0" w:space="0" w:color="auto"/>
            <w:bottom w:val="none" w:sz="0" w:space="0" w:color="auto"/>
            <w:right w:val="none" w:sz="0" w:space="0" w:color="auto"/>
          </w:divBdr>
        </w:div>
      </w:divsChild>
    </w:div>
    <w:div w:id="126551552">
      <w:bodyDiv w:val="1"/>
      <w:marLeft w:val="0"/>
      <w:marRight w:val="0"/>
      <w:marTop w:val="0"/>
      <w:marBottom w:val="0"/>
      <w:divBdr>
        <w:top w:val="none" w:sz="0" w:space="0" w:color="auto"/>
        <w:left w:val="none" w:sz="0" w:space="0" w:color="auto"/>
        <w:bottom w:val="none" w:sz="0" w:space="0" w:color="auto"/>
        <w:right w:val="none" w:sz="0" w:space="0" w:color="auto"/>
      </w:divBdr>
    </w:div>
    <w:div w:id="127283087">
      <w:bodyDiv w:val="1"/>
      <w:marLeft w:val="0"/>
      <w:marRight w:val="0"/>
      <w:marTop w:val="0"/>
      <w:marBottom w:val="0"/>
      <w:divBdr>
        <w:top w:val="none" w:sz="0" w:space="0" w:color="auto"/>
        <w:left w:val="none" w:sz="0" w:space="0" w:color="auto"/>
        <w:bottom w:val="none" w:sz="0" w:space="0" w:color="auto"/>
        <w:right w:val="none" w:sz="0" w:space="0" w:color="auto"/>
      </w:divBdr>
    </w:div>
    <w:div w:id="130447812">
      <w:bodyDiv w:val="1"/>
      <w:marLeft w:val="0"/>
      <w:marRight w:val="0"/>
      <w:marTop w:val="0"/>
      <w:marBottom w:val="0"/>
      <w:divBdr>
        <w:top w:val="none" w:sz="0" w:space="0" w:color="auto"/>
        <w:left w:val="none" w:sz="0" w:space="0" w:color="auto"/>
        <w:bottom w:val="none" w:sz="0" w:space="0" w:color="auto"/>
        <w:right w:val="none" w:sz="0" w:space="0" w:color="auto"/>
      </w:divBdr>
    </w:div>
    <w:div w:id="290718480">
      <w:bodyDiv w:val="1"/>
      <w:marLeft w:val="0"/>
      <w:marRight w:val="0"/>
      <w:marTop w:val="0"/>
      <w:marBottom w:val="0"/>
      <w:divBdr>
        <w:top w:val="none" w:sz="0" w:space="0" w:color="auto"/>
        <w:left w:val="none" w:sz="0" w:space="0" w:color="auto"/>
        <w:bottom w:val="none" w:sz="0" w:space="0" w:color="auto"/>
        <w:right w:val="none" w:sz="0" w:space="0" w:color="auto"/>
      </w:divBdr>
      <w:divsChild>
        <w:div w:id="2082098592">
          <w:marLeft w:val="0"/>
          <w:marRight w:val="0"/>
          <w:marTop w:val="0"/>
          <w:marBottom w:val="0"/>
          <w:divBdr>
            <w:top w:val="none" w:sz="0" w:space="0" w:color="auto"/>
            <w:left w:val="none" w:sz="0" w:space="0" w:color="auto"/>
            <w:bottom w:val="none" w:sz="0" w:space="0" w:color="auto"/>
            <w:right w:val="none" w:sz="0" w:space="0" w:color="auto"/>
          </w:divBdr>
        </w:div>
      </w:divsChild>
    </w:div>
    <w:div w:id="340426447">
      <w:bodyDiv w:val="1"/>
      <w:marLeft w:val="0"/>
      <w:marRight w:val="0"/>
      <w:marTop w:val="0"/>
      <w:marBottom w:val="0"/>
      <w:divBdr>
        <w:top w:val="none" w:sz="0" w:space="0" w:color="auto"/>
        <w:left w:val="none" w:sz="0" w:space="0" w:color="auto"/>
        <w:bottom w:val="none" w:sz="0" w:space="0" w:color="auto"/>
        <w:right w:val="none" w:sz="0" w:space="0" w:color="auto"/>
      </w:divBdr>
      <w:divsChild>
        <w:div w:id="570771241">
          <w:marLeft w:val="0"/>
          <w:marRight w:val="0"/>
          <w:marTop w:val="0"/>
          <w:marBottom w:val="0"/>
          <w:divBdr>
            <w:top w:val="none" w:sz="0" w:space="0" w:color="auto"/>
            <w:left w:val="none" w:sz="0" w:space="0" w:color="auto"/>
            <w:bottom w:val="none" w:sz="0" w:space="0" w:color="auto"/>
            <w:right w:val="none" w:sz="0" w:space="0" w:color="auto"/>
          </w:divBdr>
        </w:div>
      </w:divsChild>
    </w:div>
    <w:div w:id="514879788">
      <w:bodyDiv w:val="1"/>
      <w:marLeft w:val="0"/>
      <w:marRight w:val="0"/>
      <w:marTop w:val="0"/>
      <w:marBottom w:val="0"/>
      <w:divBdr>
        <w:top w:val="none" w:sz="0" w:space="0" w:color="auto"/>
        <w:left w:val="none" w:sz="0" w:space="0" w:color="auto"/>
        <w:bottom w:val="none" w:sz="0" w:space="0" w:color="auto"/>
        <w:right w:val="none" w:sz="0" w:space="0" w:color="auto"/>
      </w:divBdr>
      <w:divsChild>
        <w:div w:id="1221553214">
          <w:marLeft w:val="0"/>
          <w:marRight w:val="0"/>
          <w:marTop w:val="0"/>
          <w:marBottom w:val="0"/>
          <w:divBdr>
            <w:top w:val="none" w:sz="0" w:space="0" w:color="auto"/>
            <w:left w:val="none" w:sz="0" w:space="0" w:color="auto"/>
            <w:bottom w:val="none" w:sz="0" w:space="0" w:color="auto"/>
            <w:right w:val="none" w:sz="0" w:space="0" w:color="auto"/>
          </w:divBdr>
        </w:div>
      </w:divsChild>
    </w:div>
    <w:div w:id="554394024">
      <w:bodyDiv w:val="1"/>
      <w:marLeft w:val="0"/>
      <w:marRight w:val="0"/>
      <w:marTop w:val="0"/>
      <w:marBottom w:val="0"/>
      <w:divBdr>
        <w:top w:val="none" w:sz="0" w:space="0" w:color="auto"/>
        <w:left w:val="none" w:sz="0" w:space="0" w:color="auto"/>
        <w:bottom w:val="none" w:sz="0" w:space="0" w:color="auto"/>
        <w:right w:val="none" w:sz="0" w:space="0" w:color="auto"/>
      </w:divBdr>
    </w:div>
    <w:div w:id="779839522">
      <w:bodyDiv w:val="1"/>
      <w:marLeft w:val="0"/>
      <w:marRight w:val="0"/>
      <w:marTop w:val="0"/>
      <w:marBottom w:val="0"/>
      <w:divBdr>
        <w:top w:val="none" w:sz="0" w:space="0" w:color="auto"/>
        <w:left w:val="none" w:sz="0" w:space="0" w:color="auto"/>
        <w:bottom w:val="none" w:sz="0" w:space="0" w:color="auto"/>
        <w:right w:val="none" w:sz="0" w:space="0" w:color="auto"/>
      </w:divBdr>
    </w:div>
    <w:div w:id="933324636">
      <w:bodyDiv w:val="1"/>
      <w:marLeft w:val="0"/>
      <w:marRight w:val="0"/>
      <w:marTop w:val="0"/>
      <w:marBottom w:val="0"/>
      <w:divBdr>
        <w:top w:val="none" w:sz="0" w:space="0" w:color="auto"/>
        <w:left w:val="none" w:sz="0" w:space="0" w:color="auto"/>
        <w:bottom w:val="none" w:sz="0" w:space="0" w:color="auto"/>
        <w:right w:val="none" w:sz="0" w:space="0" w:color="auto"/>
      </w:divBdr>
    </w:div>
    <w:div w:id="1829904307">
      <w:bodyDiv w:val="1"/>
      <w:marLeft w:val="0"/>
      <w:marRight w:val="0"/>
      <w:marTop w:val="0"/>
      <w:marBottom w:val="0"/>
      <w:divBdr>
        <w:top w:val="none" w:sz="0" w:space="0" w:color="auto"/>
        <w:left w:val="none" w:sz="0" w:space="0" w:color="auto"/>
        <w:bottom w:val="none" w:sz="0" w:space="0" w:color="auto"/>
        <w:right w:val="none" w:sz="0" w:space="0" w:color="auto"/>
      </w:divBdr>
    </w:div>
    <w:div w:id="1919944369">
      <w:bodyDiv w:val="1"/>
      <w:marLeft w:val="0"/>
      <w:marRight w:val="0"/>
      <w:marTop w:val="0"/>
      <w:marBottom w:val="0"/>
      <w:divBdr>
        <w:top w:val="none" w:sz="0" w:space="0" w:color="auto"/>
        <w:left w:val="none" w:sz="0" w:space="0" w:color="auto"/>
        <w:bottom w:val="none" w:sz="0" w:space="0" w:color="auto"/>
        <w:right w:val="none" w:sz="0" w:space="0" w:color="auto"/>
      </w:divBdr>
      <w:divsChild>
        <w:div w:id="873424125">
          <w:marLeft w:val="0"/>
          <w:marRight w:val="0"/>
          <w:marTop w:val="0"/>
          <w:marBottom w:val="0"/>
          <w:divBdr>
            <w:top w:val="none" w:sz="0" w:space="0" w:color="auto"/>
            <w:left w:val="none" w:sz="0" w:space="0" w:color="auto"/>
            <w:bottom w:val="none" w:sz="0" w:space="0" w:color="auto"/>
            <w:right w:val="none" w:sz="0" w:space="0" w:color="auto"/>
          </w:divBdr>
        </w:div>
      </w:divsChild>
    </w:div>
    <w:div w:id="1965188831">
      <w:bodyDiv w:val="1"/>
      <w:marLeft w:val="0"/>
      <w:marRight w:val="0"/>
      <w:marTop w:val="0"/>
      <w:marBottom w:val="0"/>
      <w:divBdr>
        <w:top w:val="none" w:sz="0" w:space="0" w:color="auto"/>
        <w:left w:val="none" w:sz="0" w:space="0" w:color="auto"/>
        <w:bottom w:val="none" w:sz="0" w:space="0" w:color="auto"/>
        <w:right w:val="none" w:sz="0" w:space="0" w:color="auto"/>
      </w:divBdr>
    </w:div>
    <w:div w:id="207797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hler@kolonk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5718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Kohler</dc:creator>
  <cp:keywords/>
  <dc:description/>
  <cp:lastModifiedBy>Microsoft Office User</cp:lastModifiedBy>
  <cp:revision>23</cp:revision>
  <dcterms:created xsi:type="dcterms:W3CDTF">2020-06-23T06:36:00Z</dcterms:created>
  <dcterms:modified xsi:type="dcterms:W3CDTF">2021-02-12T13:08:00Z</dcterms:modified>
</cp:coreProperties>
</file>